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81F5E" w14:textId="45519014" w:rsidR="00524680" w:rsidRDefault="000D5B8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 xml:space="preserve">TSG </w:t>
      </w:r>
      <w:r>
        <w:rPr>
          <w:rFonts w:hint="eastAsia"/>
          <w:b/>
          <w:sz w:val="24"/>
          <w:lang w:eastAsia="zh-CN"/>
        </w:rPr>
        <w:t>R</w:t>
      </w:r>
      <w:r>
        <w:rPr>
          <w:b/>
          <w:sz w:val="24"/>
          <w:lang w:eastAsia="zh-CN"/>
        </w:rPr>
        <w:t>AN4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#1</w:t>
      </w:r>
      <w:r w:rsidR="00487469">
        <w:rPr>
          <w:b/>
          <w:sz w:val="24"/>
        </w:rPr>
        <w:t>10</w:t>
      </w:r>
      <w:r>
        <w:rPr>
          <w:b/>
          <w:i/>
          <w:sz w:val="28"/>
        </w:rPr>
        <w:tab/>
      </w:r>
      <w:r w:rsidR="00487469" w:rsidRPr="00487469">
        <w:rPr>
          <w:b/>
          <w:i/>
          <w:sz w:val="28"/>
          <w:lang w:eastAsia="zh-CN"/>
        </w:rPr>
        <w:t>R4-2401569</w:t>
      </w:r>
    </w:p>
    <w:p w14:paraId="2F482B6C" w14:textId="08841BD8" w:rsidR="00524680" w:rsidRDefault="00487469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Athens</w:t>
      </w:r>
      <w:r w:rsidR="000D5B88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0D5B88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0D5B88">
        <w:fldChar w:fldCharType="begin"/>
      </w:r>
      <w:r w:rsidR="000D5B88">
        <w:instrText xml:space="preserve"> DOCPROPERTY  StartDate  \* MERGEFORMAT </w:instrText>
      </w:r>
      <w:r w:rsidR="000D5B88">
        <w:fldChar w:fldCharType="separate"/>
      </w:r>
      <w:r w:rsidR="000D5B88">
        <w:rPr>
          <w:b/>
          <w:sz w:val="24"/>
          <w:vertAlign w:val="superscript"/>
        </w:rPr>
        <w:t>th</w:t>
      </w:r>
      <w:r w:rsidR="000D5B88">
        <w:rPr>
          <w:b/>
          <w:sz w:val="24"/>
        </w:rPr>
        <w:t xml:space="preserve"> </w:t>
      </w:r>
      <w:r>
        <w:rPr>
          <w:b/>
          <w:sz w:val="24"/>
        </w:rPr>
        <w:t>Feb</w:t>
      </w:r>
      <w:r w:rsidR="000D5B88">
        <w:rPr>
          <w:b/>
          <w:sz w:val="24"/>
        </w:rPr>
        <w:fldChar w:fldCharType="end"/>
      </w:r>
      <w:r w:rsidR="000D5B88">
        <w:rPr>
          <w:b/>
          <w:sz w:val="24"/>
        </w:rPr>
        <w:t xml:space="preserve"> – </w:t>
      </w:r>
      <w:r w:rsidR="000D5B88">
        <w:fldChar w:fldCharType="begin"/>
      </w:r>
      <w:r w:rsidR="000D5B88">
        <w:instrText xml:space="preserve"> DOCPROPERTY  EndDate  \* MERGEFORMAT </w:instrText>
      </w:r>
      <w:r w:rsidR="000D5B88">
        <w:fldChar w:fldCharType="separate"/>
      </w:r>
      <w:r w:rsidR="000D5B88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0D5B88">
        <w:rPr>
          <w:b/>
          <w:sz w:val="24"/>
        </w:rPr>
        <w:t xml:space="preserve"> </w:t>
      </w:r>
      <w:r>
        <w:rPr>
          <w:b/>
          <w:sz w:val="24"/>
        </w:rPr>
        <w:t>March</w:t>
      </w:r>
      <w:r w:rsidR="000D5B88">
        <w:rPr>
          <w:b/>
          <w:sz w:val="24"/>
        </w:rPr>
        <w:t>, 202</w:t>
      </w:r>
      <w:r>
        <w:rPr>
          <w:b/>
          <w:sz w:val="24"/>
        </w:rPr>
        <w:t>4</w:t>
      </w:r>
      <w:r w:rsidR="000D5B88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4680" w14:paraId="3D2497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692A4" w14:textId="77777777" w:rsidR="00524680" w:rsidRDefault="000D5B8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24680" w14:paraId="3F74C1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73E10" w14:textId="77777777" w:rsidR="00524680" w:rsidRDefault="000D5B8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4680" w14:paraId="7D8EC3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28FAC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680" w14:paraId="402C439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E935ED" w14:textId="77777777" w:rsidR="00524680" w:rsidRDefault="005246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C6A408" w14:textId="77777777" w:rsidR="00524680" w:rsidRDefault="000D5B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38.141-1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8FA611" w14:textId="77777777" w:rsidR="00524680" w:rsidRDefault="000D5B8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2A7E0" w14:textId="77777777" w:rsidR="00524680" w:rsidRDefault="000D5B88">
            <w:pPr>
              <w:pStyle w:val="CRCoverPage"/>
              <w:spacing w:after="0"/>
            </w:pPr>
            <w:r>
              <w:t>-</w:t>
            </w:r>
          </w:p>
        </w:tc>
        <w:tc>
          <w:tcPr>
            <w:tcW w:w="709" w:type="dxa"/>
          </w:tcPr>
          <w:p w14:paraId="4F4F2413" w14:textId="77777777" w:rsidR="00524680" w:rsidRDefault="000D5B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7D5BB" w14:textId="77777777" w:rsidR="00524680" w:rsidRDefault="000D5B88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3F1ED4" w14:textId="77777777" w:rsidR="00524680" w:rsidRDefault="000D5B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8E982F" w14:textId="5E7401B4" w:rsidR="00524680" w:rsidRDefault="000D5B8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 w:rsidR="00487469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7135DE" w14:textId="77777777" w:rsidR="00524680" w:rsidRDefault="00524680">
            <w:pPr>
              <w:pStyle w:val="CRCoverPage"/>
              <w:spacing w:after="0"/>
            </w:pPr>
          </w:p>
        </w:tc>
      </w:tr>
      <w:tr w:rsidR="00524680" w14:paraId="6C1BEF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AC030" w14:textId="77777777" w:rsidR="00524680" w:rsidRDefault="00524680">
            <w:pPr>
              <w:pStyle w:val="CRCoverPage"/>
              <w:spacing w:after="0"/>
            </w:pPr>
          </w:p>
        </w:tc>
      </w:tr>
      <w:tr w:rsidR="00524680" w14:paraId="236379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735B1" w14:textId="77777777" w:rsidR="00524680" w:rsidRDefault="000D5B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4680" w14:paraId="4D1A6C16" w14:textId="77777777">
        <w:tc>
          <w:tcPr>
            <w:tcW w:w="9641" w:type="dxa"/>
            <w:gridSpan w:val="9"/>
          </w:tcPr>
          <w:p w14:paraId="3A36384B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B175D7" w14:textId="77777777" w:rsidR="00524680" w:rsidRDefault="005246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4680" w14:paraId="78E84635" w14:textId="77777777">
        <w:tc>
          <w:tcPr>
            <w:tcW w:w="2835" w:type="dxa"/>
          </w:tcPr>
          <w:p w14:paraId="78027785" w14:textId="77777777" w:rsidR="00524680" w:rsidRDefault="000D5B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B00EEC" w14:textId="77777777" w:rsidR="00524680" w:rsidRDefault="000D5B8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932E7" w14:textId="77777777" w:rsidR="00524680" w:rsidRDefault="005246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2801D" w14:textId="77777777" w:rsidR="00524680" w:rsidRDefault="000D5B8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D9BB38" w14:textId="77777777" w:rsidR="00524680" w:rsidRDefault="005246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F00F5D" w14:textId="77777777" w:rsidR="00524680" w:rsidRDefault="000D5B8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8A2938" w14:textId="77777777" w:rsidR="00524680" w:rsidRDefault="000D5B8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5C194B" w14:textId="77777777" w:rsidR="00524680" w:rsidRDefault="000D5B8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324D2" w14:textId="77777777" w:rsidR="00524680" w:rsidRDefault="005246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DA48C2" w14:textId="77777777" w:rsidR="00524680" w:rsidRDefault="005246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4680" w14:paraId="7EB68BDD" w14:textId="77777777">
        <w:tc>
          <w:tcPr>
            <w:tcW w:w="9640" w:type="dxa"/>
            <w:gridSpan w:val="11"/>
          </w:tcPr>
          <w:p w14:paraId="2E25E45D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680" w14:paraId="168E0C1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0AA73" w14:textId="77777777" w:rsidR="00524680" w:rsidRDefault="000D5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7DFB5" w14:textId="77777777" w:rsidR="00524680" w:rsidRDefault="000D5B88">
            <w:pPr>
              <w:pStyle w:val="CRCoverPage"/>
              <w:spacing w:after="0"/>
            </w:pPr>
            <w:r>
              <w:t xml:space="preserve">Draft CR on manufacturer and applicability rule of BS </w:t>
            </w:r>
            <w:r>
              <w:t>demodulation requirements for Rel-18 ATG</w:t>
            </w:r>
          </w:p>
        </w:tc>
      </w:tr>
      <w:tr w:rsidR="00524680" w14:paraId="3046C4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732A1E" w14:textId="77777777" w:rsidR="00524680" w:rsidRDefault="00524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3B795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680" w14:paraId="0BF1FC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EED440" w14:textId="77777777" w:rsidR="00524680" w:rsidRDefault="000D5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1673A" w14:textId="77777777" w:rsidR="00524680" w:rsidRDefault="000D5B8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Samsung</w:t>
            </w:r>
            <w:r>
              <w:fldChar w:fldCharType="end"/>
            </w:r>
          </w:p>
        </w:tc>
      </w:tr>
      <w:tr w:rsidR="00524680" w14:paraId="6B1584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81F129" w14:textId="77777777" w:rsidR="00524680" w:rsidRDefault="000D5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D8789" w14:textId="77777777" w:rsidR="00524680" w:rsidRDefault="000D5B8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524680" w14:paraId="0DEFCA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DE59B" w14:textId="77777777" w:rsidR="00524680" w:rsidRDefault="00524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E4AFD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680" w14:paraId="764943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34292E" w14:textId="77777777" w:rsidR="00524680" w:rsidRDefault="000D5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CB529" w14:textId="77777777" w:rsidR="00524680" w:rsidRDefault="000D5B88">
            <w:pPr>
              <w:pStyle w:val="CRCoverPage"/>
              <w:spacing w:after="0"/>
              <w:ind w:left="100"/>
            </w:pPr>
            <w: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14:paraId="3F5EAB81" w14:textId="77777777" w:rsidR="00524680" w:rsidRDefault="005246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643E3" w14:textId="77777777" w:rsidR="00524680" w:rsidRDefault="000D5B8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73500" w14:textId="77777777" w:rsidR="00524680" w:rsidRDefault="000D5B8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2023-11-02</w:t>
            </w:r>
            <w:r>
              <w:fldChar w:fldCharType="end"/>
            </w:r>
          </w:p>
        </w:tc>
      </w:tr>
      <w:tr w:rsidR="00524680" w14:paraId="103598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B055B3" w14:textId="77777777" w:rsidR="00524680" w:rsidRDefault="00524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D4B521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358BA1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3A74C3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E0513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680" w14:paraId="49D9D0F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281DDF" w14:textId="77777777" w:rsidR="00524680" w:rsidRDefault="000D5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ED6C4" w14:textId="77777777" w:rsidR="00524680" w:rsidRDefault="000D5B88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206A2" w14:textId="77777777" w:rsidR="00524680" w:rsidRDefault="005246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517C5" w14:textId="77777777" w:rsidR="00524680" w:rsidRDefault="000D5B8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FDACC5" w14:textId="77777777" w:rsidR="00524680" w:rsidRDefault="000D5B8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524680" w14:paraId="725637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3686E" w14:textId="77777777" w:rsidR="00524680" w:rsidRDefault="005246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3A1ABB" w14:textId="77777777" w:rsidR="00524680" w:rsidRDefault="000D5B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7203872" w14:textId="77777777" w:rsidR="00524680" w:rsidRDefault="000D5B8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225651" w14:textId="77777777" w:rsidR="00524680" w:rsidRDefault="000D5B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24680" w14:paraId="4A6BC920" w14:textId="77777777">
        <w:tc>
          <w:tcPr>
            <w:tcW w:w="1843" w:type="dxa"/>
          </w:tcPr>
          <w:p w14:paraId="7094183A" w14:textId="77777777" w:rsidR="00524680" w:rsidRDefault="00524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725D22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680" w14:paraId="5DA1DB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FC07F" w14:textId="77777777" w:rsidR="00524680" w:rsidRDefault="000D5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882E2" w14:textId="77777777" w:rsidR="00524680" w:rsidRDefault="000D5B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BS demodulation requirement for ATG </w:t>
            </w:r>
            <w:proofErr w:type="spellStart"/>
            <w:r>
              <w:rPr>
                <w:lang w:eastAsia="zh-CN"/>
              </w:rPr>
              <w:t>sceanrio</w:t>
            </w:r>
            <w:proofErr w:type="spellEnd"/>
            <w:r>
              <w:rPr>
                <w:lang w:eastAsia="zh-CN"/>
              </w:rPr>
              <w:t xml:space="preserve"> has been introduced in Rel-18</w:t>
            </w:r>
          </w:p>
        </w:tc>
      </w:tr>
      <w:tr w:rsidR="00524680" w14:paraId="7A5EFF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1A38A" w14:textId="77777777" w:rsidR="00524680" w:rsidRDefault="00524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BB156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680" w14:paraId="029476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30B47" w14:textId="77777777" w:rsidR="00524680" w:rsidRDefault="000D5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5485C" w14:textId="73FAA065" w:rsidR="00487469" w:rsidRDefault="004874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draft CR R4-</w:t>
            </w:r>
            <w:r>
              <w:t xml:space="preserve"> </w:t>
            </w:r>
            <w:r w:rsidRPr="00487469">
              <w:rPr>
                <w:lang w:eastAsia="zh-CN"/>
              </w:rPr>
              <w:t>2321128</w:t>
            </w:r>
            <w:r>
              <w:rPr>
                <w:lang w:eastAsia="zh-CN"/>
              </w:rPr>
              <w:t xml:space="preserve"> has been submitted and endorsed in RAN4#109 meeting</w:t>
            </w:r>
          </w:p>
          <w:p w14:paraId="235479A3" w14:textId="0B5937FB" w:rsidR="00524680" w:rsidRDefault="000D5B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new manufacturer to indicate ATG scenario support</w:t>
            </w:r>
          </w:p>
          <w:p w14:paraId="7ACB29B1" w14:textId="77777777" w:rsidR="00524680" w:rsidRDefault="000D5B88">
            <w:pPr>
              <w:pStyle w:val="CRCoverPage"/>
              <w:spacing w:after="0"/>
            </w:pPr>
            <w:r>
              <w:rPr>
                <w:lang w:eastAsia="zh-CN"/>
              </w:rPr>
              <w:t xml:space="preserve">Introduce new section of </w:t>
            </w:r>
            <w:r>
              <w:t xml:space="preserve">applicability rule of PUSCH </w:t>
            </w:r>
            <w:r>
              <w:t>demodulation requirements for ATG scenario</w:t>
            </w:r>
          </w:p>
          <w:p w14:paraId="5F0B7671" w14:textId="77777777" w:rsidR="00524680" w:rsidRDefault="000D5B88">
            <w:pPr>
              <w:pStyle w:val="CRCoverPage"/>
              <w:spacing w:after="0"/>
            </w:pPr>
            <w:r>
              <w:t>Introduce new section of applicability rule of PUCCH demodulation requirements for ATG scenario</w:t>
            </w:r>
          </w:p>
          <w:p w14:paraId="55CBB2BA" w14:textId="77777777" w:rsidR="00524680" w:rsidRDefault="000D5B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new section of applicability rule of PRACH </w:t>
            </w:r>
            <w:proofErr w:type="spellStart"/>
            <w:r>
              <w:rPr>
                <w:lang w:eastAsia="zh-CN"/>
              </w:rPr>
              <w:t>demodaultion</w:t>
            </w:r>
            <w:proofErr w:type="spellEnd"/>
            <w:r>
              <w:rPr>
                <w:lang w:eastAsia="zh-CN"/>
              </w:rPr>
              <w:t xml:space="preserve"> requirements for ATG </w:t>
            </w:r>
            <w:proofErr w:type="spellStart"/>
            <w:r>
              <w:rPr>
                <w:lang w:eastAsia="zh-CN"/>
              </w:rPr>
              <w:t>sceanrio</w:t>
            </w:r>
            <w:proofErr w:type="spellEnd"/>
          </w:p>
        </w:tc>
      </w:tr>
      <w:tr w:rsidR="00524680" w14:paraId="61824E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2449E" w14:textId="77777777" w:rsidR="00524680" w:rsidRDefault="00524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F1E17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680" w14:paraId="7A5622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CA999" w14:textId="77777777" w:rsidR="00524680" w:rsidRDefault="000D5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3295A" w14:textId="77777777" w:rsidR="00524680" w:rsidRDefault="000D5B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BS </w:t>
            </w:r>
            <w:proofErr w:type="spellStart"/>
            <w:r>
              <w:rPr>
                <w:lang w:eastAsia="zh-CN"/>
              </w:rPr>
              <w:t>demodualtion</w:t>
            </w:r>
            <w:proofErr w:type="spellEnd"/>
            <w:r>
              <w:rPr>
                <w:lang w:eastAsia="zh-CN"/>
              </w:rPr>
              <w:t xml:space="preserve"> requirement for ATG scenario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</w:t>
            </w:r>
            <w:proofErr w:type="spellStart"/>
            <w:r>
              <w:rPr>
                <w:lang w:eastAsia="zh-CN"/>
              </w:rPr>
              <w:t>verfied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</w:tr>
      <w:tr w:rsidR="00524680" w14:paraId="3B8888BE" w14:textId="77777777">
        <w:tc>
          <w:tcPr>
            <w:tcW w:w="2694" w:type="dxa"/>
            <w:gridSpan w:val="2"/>
          </w:tcPr>
          <w:p w14:paraId="556B3427" w14:textId="77777777" w:rsidR="00524680" w:rsidRDefault="00524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CA166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680" w14:paraId="476574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2ADD2" w14:textId="77777777" w:rsidR="00524680" w:rsidRDefault="000D5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35876" w14:textId="77777777" w:rsidR="00524680" w:rsidRDefault="000D5B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4.6, 8.1.2.x</w:t>
            </w:r>
          </w:p>
        </w:tc>
      </w:tr>
      <w:tr w:rsidR="00524680" w14:paraId="7C01C5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06A3" w14:textId="77777777" w:rsidR="00524680" w:rsidRDefault="005246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65EB" w14:textId="77777777" w:rsidR="00524680" w:rsidRDefault="00524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4680" w14:paraId="3CBECE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13CF3" w14:textId="77777777" w:rsidR="00524680" w:rsidRDefault="0052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C2BFE" w14:textId="77777777" w:rsidR="00524680" w:rsidRDefault="000D5B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107089" w14:textId="77777777" w:rsidR="00524680" w:rsidRDefault="000D5B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7BA19A0" w14:textId="77777777" w:rsidR="00524680" w:rsidRDefault="005246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75F181" w14:textId="77777777" w:rsidR="00524680" w:rsidRDefault="00524680">
            <w:pPr>
              <w:pStyle w:val="CRCoverPage"/>
              <w:spacing w:after="0"/>
              <w:ind w:left="99"/>
            </w:pPr>
          </w:p>
        </w:tc>
      </w:tr>
      <w:tr w:rsidR="00524680" w14:paraId="3199E4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AF957" w14:textId="77777777" w:rsidR="00524680" w:rsidRDefault="000D5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C778A" w14:textId="77777777" w:rsidR="00524680" w:rsidRDefault="005246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2C990" w14:textId="77777777" w:rsidR="00524680" w:rsidRDefault="000D5B8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0B90C0" w14:textId="77777777" w:rsidR="00524680" w:rsidRDefault="000D5B8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DDE8" w14:textId="77777777" w:rsidR="00524680" w:rsidRDefault="000D5B8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4680" w14:paraId="2071C3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E873C" w14:textId="77777777" w:rsidR="00524680" w:rsidRDefault="000D5B8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6F1B2" w14:textId="77777777" w:rsidR="00524680" w:rsidRDefault="000D5B8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31EE4" w14:textId="77777777" w:rsidR="00524680" w:rsidRDefault="0052468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694F9E0" w14:textId="77777777" w:rsidR="00524680" w:rsidRDefault="000D5B8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2F9B1" w14:textId="77777777" w:rsidR="00524680" w:rsidRDefault="000D5B88">
            <w:pPr>
              <w:pStyle w:val="CRCoverPage"/>
              <w:spacing w:after="0"/>
              <w:ind w:left="99"/>
            </w:pPr>
            <w:r>
              <w:t>TS 38.141-2</w:t>
            </w:r>
          </w:p>
        </w:tc>
      </w:tr>
      <w:tr w:rsidR="00524680" w14:paraId="39EF34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CD5E2" w14:textId="77777777" w:rsidR="00524680" w:rsidRDefault="000D5B8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6199E" w14:textId="77777777" w:rsidR="00524680" w:rsidRDefault="005246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1860F" w14:textId="77777777" w:rsidR="00524680" w:rsidRDefault="000D5B8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20C81C" w14:textId="77777777" w:rsidR="00524680" w:rsidRDefault="000D5B8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A9D222" w14:textId="77777777" w:rsidR="00524680" w:rsidRDefault="000D5B8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4680" w14:paraId="040BFC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B4226" w14:textId="77777777" w:rsidR="00524680" w:rsidRDefault="005246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57310" w14:textId="77777777" w:rsidR="00524680" w:rsidRDefault="00524680">
            <w:pPr>
              <w:pStyle w:val="CRCoverPage"/>
              <w:spacing w:after="0"/>
            </w:pPr>
          </w:p>
        </w:tc>
      </w:tr>
      <w:tr w:rsidR="00524680" w14:paraId="689B29E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9B78A" w14:textId="77777777" w:rsidR="00524680" w:rsidRDefault="000D5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30D89" w14:textId="77777777" w:rsidR="00524680" w:rsidRDefault="00524680">
            <w:pPr>
              <w:pStyle w:val="CRCoverPage"/>
              <w:spacing w:after="0"/>
              <w:ind w:left="100"/>
            </w:pPr>
          </w:p>
        </w:tc>
      </w:tr>
      <w:tr w:rsidR="00524680" w14:paraId="6D628A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309F7" w14:textId="77777777" w:rsidR="00524680" w:rsidRDefault="0052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C1FF0E" w14:textId="77777777" w:rsidR="00524680" w:rsidRDefault="005246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4680" w14:paraId="202F6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56B54" w14:textId="77777777" w:rsidR="00524680" w:rsidRDefault="000D5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3786B" w14:textId="2E6A6C41" w:rsidR="00524680" w:rsidRDefault="004874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Resubmission of R4-</w:t>
            </w:r>
            <w:r w:rsidRPr="00487469">
              <w:rPr>
                <w:lang w:eastAsia="zh-CN"/>
              </w:rPr>
              <w:t>2321128</w:t>
            </w:r>
          </w:p>
        </w:tc>
      </w:tr>
    </w:tbl>
    <w:p w14:paraId="54A69647" w14:textId="77777777" w:rsidR="00524680" w:rsidRDefault="00524680">
      <w:pPr>
        <w:pStyle w:val="CRCoverPage"/>
        <w:spacing w:after="0"/>
        <w:rPr>
          <w:sz w:val="8"/>
          <w:szCs w:val="8"/>
        </w:rPr>
      </w:pPr>
    </w:p>
    <w:p w14:paraId="15E00736" w14:textId="77777777" w:rsidR="00524680" w:rsidRDefault="00524680">
      <w:pPr>
        <w:sectPr w:rsidR="0052468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816381" w14:textId="77777777" w:rsidR="00524680" w:rsidRDefault="000D5B88">
      <w:pPr>
        <w:jc w:val="center"/>
        <w:rPr>
          <w:ins w:id="1" w:author="CMCC-shiyuan" w:date="2023-11-17T16:2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>Start of Change 1&gt;</w:t>
      </w:r>
    </w:p>
    <w:p w14:paraId="54D3313E" w14:textId="77777777" w:rsidR="00524680" w:rsidRDefault="000D5B88">
      <w:pPr>
        <w:pStyle w:val="2"/>
      </w:pPr>
      <w:bookmarkStart w:id="2" w:name="_Toc61182535"/>
      <w:bookmarkStart w:id="3" w:name="_Toc75242562"/>
      <w:bookmarkStart w:id="4" w:name="_Toc106201221"/>
      <w:bookmarkStart w:id="5" w:name="_Toc82595008"/>
      <w:bookmarkStart w:id="6" w:name="_Toc89955039"/>
      <w:bookmarkStart w:id="7" w:name="_Toc124155722"/>
      <w:bookmarkStart w:id="8" w:name="_Toc115191074"/>
      <w:bookmarkStart w:id="9" w:name="_Toc98773462"/>
      <w:bookmarkStart w:id="10" w:name="_Toc122012903"/>
      <w:bookmarkStart w:id="11" w:name="_Toc76544908"/>
      <w:bookmarkStart w:id="12" w:name="_Toc58862542"/>
      <w:bookmarkStart w:id="13" w:name="_Toc74961651"/>
      <w:bookmarkStart w:id="14" w:name="_Toc45884274"/>
      <w:bookmarkStart w:id="15" w:name="_Toc66727848"/>
      <w:bookmarkStart w:id="16" w:name="_Toc37272028"/>
      <w:bookmarkStart w:id="17" w:name="_Toc36644974"/>
      <w:bookmarkStart w:id="18" w:name="_Toc53182297"/>
      <w:bookmarkStart w:id="19" w:name="_Toc29809599"/>
      <w:bookmarkStart w:id="20" w:name="_Toc58860038"/>
      <w:bookmarkStart w:id="21" w:name="_Toc21099801"/>
      <w:r>
        <w:t>3.3</w:t>
      </w:r>
      <w:r>
        <w:tab/>
      </w:r>
      <w:r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514E825" w14:textId="77777777" w:rsidR="00524680" w:rsidRDefault="000D5B88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</w:t>
      </w:r>
      <w:r>
        <w:t>].</w:t>
      </w:r>
    </w:p>
    <w:p w14:paraId="4E1ABE5D" w14:textId="77777777" w:rsidR="00524680" w:rsidRDefault="000D5B88">
      <w:pPr>
        <w:pStyle w:val="EW"/>
      </w:pPr>
      <w:r>
        <w:t>AAS</w:t>
      </w:r>
      <w:r>
        <w:tab/>
        <w:t>Active Antenna System</w:t>
      </w:r>
    </w:p>
    <w:p w14:paraId="7305D757" w14:textId="77777777" w:rsidR="00524680" w:rsidRDefault="000D5B88">
      <w:pPr>
        <w:pStyle w:val="EW"/>
      </w:pPr>
      <w:r>
        <w:t>ACLR</w:t>
      </w:r>
      <w:r>
        <w:tab/>
        <w:t>Adjacent Channel Leakage Ratio</w:t>
      </w:r>
    </w:p>
    <w:p w14:paraId="4223117A" w14:textId="77777777" w:rsidR="00524680" w:rsidRDefault="000D5B88">
      <w:pPr>
        <w:pStyle w:val="EW"/>
      </w:pPr>
      <w:r>
        <w:t>ACS</w:t>
      </w:r>
      <w:r>
        <w:tab/>
        <w:t>Adjacent Channel Selectivity</w:t>
      </w:r>
    </w:p>
    <w:p w14:paraId="56624C50" w14:textId="77777777" w:rsidR="00524680" w:rsidRDefault="000D5B88">
      <w:pPr>
        <w:pStyle w:val="EW"/>
        <w:rPr>
          <w:lang w:val="en-US" w:eastAsia="zh-CN"/>
        </w:rPr>
      </w:pPr>
      <w:ins w:id="22" w:author="CMCC-shiyuan" w:date="2023-11-17T16:22:00Z">
        <w:r>
          <w:rPr>
            <w:rFonts w:hint="eastAsia"/>
            <w:lang w:val="en-US" w:eastAsia="zh-CN"/>
          </w:rPr>
          <w:t xml:space="preserve">ATG 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eastAsia="等线"/>
            <w:lang w:eastAsia="zh-CN"/>
          </w:rPr>
          <w:t>Air-To-Ground</w:t>
        </w:r>
      </w:ins>
    </w:p>
    <w:p w14:paraId="14166E7C" w14:textId="77777777" w:rsidR="00524680" w:rsidRDefault="000D5B88">
      <w:pPr>
        <w:pStyle w:val="EW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3B994138" w14:textId="77777777" w:rsidR="00524680" w:rsidRDefault="00524680">
      <w:pPr>
        <w:jc w:val="center"/>
        <w:rPr>
          <w:ins w:id="23" w:author="CMCC-shiyuan" w:date="2023-11-17T16:20:00Z"/>
          <w:color w:val="FF0000"/>
          <w:lang w:eastAsia="zh-CN"/>
        </w:rPr>
      </w:pPr>
    </w:p>
    <w:p w14:paraId="0167E7B3" w14:textId="77777777" w:rsidR="00524680" w:rsidRDefault="000D5B88">
      <w:pPr>
        <w:jc w:val="center"/>
        <w:rPr>
          <w:ins w:id="24" w:author="CMCC-shiyuan" w:date="2023-11-17T16:20:00Z"/>
          <w:color w:val="FF0000"/>
          <w:lang w:eastAsia="zh-CN"/>
        </w:rPr>
      </w:pPr>
      <w:ins w:id="25" w:author="CMCC-shiyuan" w:date="2023-11-17T16:20:00Z">
        <w:r>
          <w:rPr>
            <w:rFonts w:hint="eastAsia"/>
            <w:color w:val="FF0000"/>
            <w:lang w:eastAsia="zh-CN"/>
          </w:rPr>
          <w:t>&lt;</w:t>
        </w:r>
        <w:r>
          <w:rPr>
            <w:rFonts w:hint="eastAsia"/>
            <w:color w:val="FF0000"/>
            <w:lang w:val="en-US" w:eastAsia="zh-CN"/>
          </w:rPr>
          <w:t>End</w:t>
        </w:r>
        <w:r>
          <w:rPr>
            <w:color w:val="FF0000"/>
            <w:lang w:eastAsia="zh-CN"/>
          </w:rPr>
          <w:t xml:space="preserve"> of Change 1&gt;</w:t>
        </w:r>
      </w:ins>
    </w:p>
    <w:p w14:paraId="0A307627" w14:textId="77777777" w:rsidR="00524680" w:rsidRDefault="000D5B88">
      <w:pPr>
        <w:jc w:val="center"/>
        <w:rPr>
          <w:ins w:id="26" w:author="CMCC-shiyuan" w:date="2023-11-17T16:20:00Z"/>
          <w:color w:val="FF0000"/>
          <w:lang w:eastAsia="zh-CN"/>
        </w:rPr>
      </w:pPr>
      <w:ins w:id="27" w:author="CMCC-shiyuan" w:date="2023-11-17T16:20:00Z">
        <w:r>
          <w:rPr>
            <w:rFonts w:hint="eastAsia"/>
            <w:color w:val="FF0000"/>
            <w:lang w:eastAsia="zh-CN"/>
          </w:rPr>
          <w:t>&lt;</w:t>
        </w:r>
        <w:r>
          <w:rPr>
            <w:rFonts w:hint="eastAsia"/>
            <w:color w:val="FF0000"/>
            <w:lang w:val="en-US" w:eastAsia="zh-CN"/>
          </w:rPr>
          <w:t>Start</w:t>
        </w:r>
        <w:r>
          <w:rPr>
            <w:color w:val="FF0000"/>
            <w:lang w:eastAsia="zh-CN"/>
          </w:rPr>
          <w:t xml:space="preserve"> of Change </w:t>
        </w:r>
      </w:ins>
      <w:ins w:id="28" w:author="CMCC-shiyuan" w:date="2023-11-17T16:21:00Z">
        <w:r>
          <w:rPr>
            <w:rFonts w:hint="eastAsia"/>
            <w:color w:val="FF0000"/>
            <w:lang w:val="en-US" w:eastAsia="zh-CN"/>
          </w:rPr>
          <w:t>2</w:t>
        </w:r>
      </w:ins>
      <w:ins w:id="29" w:author="CMCC-shiyuan" w:date="2023-11-17T16:20:00Z">
        <w:r>
          <w:rPr>
            <w:color w:val="FF0000"/>
            <w:lang w:eastAsia="zh-CN"/>
          </w:rPr>
          <w:t>&gt;</w:t>
        </w:r>
      </w:ins>
    </w:p>
    <w:p w14:paraId="00316B86" w14:textId="77777777" w:rsidR="00524680" w:rsidRDefault="00524680">
      <w:pPr>
        <w:jc w:val="center"/>
        <w:rPr>
          <w:color w:val="FF0000"/>
          <w:lang w:eastAsia="zh-CN"/>
        </w:rPr>
      </w:pPr>
    </w:p>
    <w:p w14:paraId="02F698E3" w14:textId="77777777" w:rsidR="00524680" w:rsidRDefault="000D5B88">
      <w:pPr>
        <w:pStyle w:val="2"/>
        <w:rPr>
          <w:rFonts w:cs="v4.2.0"/>
        </w:rPr>
      </w:pPr>
      <w:bookmarkStart w:id="30" w:name="_Toc45884305"/>
      <w:bookmarkStart w:id="31" w:name="_Toc29809630"/>
      <w:bookmarkStart w:id="32" w:name="_Toc53182328"/>
      <w:bookmarkStart w:id="33" w:name="_Toc74961682"/>
      <w:bookmarkStart w:id="34" w:name="_Toc21099832"/>
      <w:bookmarkStart w:id="35" w:name="_Toc37272059"/>
      <w:bookmarkStart w:id="36" w:name="_Toc61182566"/>
      <w:bookmarkStart w:id="37" w:name="_Toc138881963"/>
      <w:bookmarkStart w:id="38" w:name="_Toc89955070"/>
      <w:bookmarkStart w:id="39" w:name="_Toc137397720"/>
      <w:bookmarkStart w:id="40" w:name="_Toc82595039"/>
      <w:bookmarkStart w:id="41" w:name="_Toc115191105"/>
      <w:bookmarkStart w:id="42" w:name="_Toc124155753"/>
      <w:bookmarkStart w:id="43" w:name="_Toc122012934"/>
      <w:bookmarkStart w:id="44" w:name="_Toc58860069"/>
      <w:bookmarkStart w:id="45" w:name="_Toc36645005"/>
      <w:bookmarkStart w:id="46" w:name="_Toc106201252"/>
      <w:bookmarkStart w:id="47" w:name="_Toc131537513"/>
      <w:bookmarkStart w:id="48" w:name="_Toc75242593"/>
      <w:bookmarkStart w:id="49" w:name="_Toc98773493"/>
      <w:bookmarkStart w:id="50" w:name="_Toc66727879"/>
      <w:bookmarkStart w:id="51" w:name="_Toc76544939"/>
      <w:bookmarkStart w:id="52" w:name="_Toc58862573"/>
      <w:r>
        <w:rPr>
          <w:rFonts w:cs="v4.2.0"/>
        </w:rPr>
        <w:t>4.6</w:t>
      </w:r>
      <w:r>
        <w:rPr>
          <w:rFonts w:cs="v4.2.0"/>
        </w:rPr>
        <w:tab/>
        <w:t>Manufacturer declarations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953E3D7" w14:textId="77777777" w:rsidR="00524680" w:rsidRDefault="000D5B88">
      <w:pPr>
        <w:rPr>
          <w:lang w:eastAsia="zh-CN"/>
        </w:rPr>
      </w:pPr>
      <w:r>
        <w:rPr>
          <w:lang w:eastAsia="zh-CN"/>
        </w:rPr>
        <w:t>The following BS declarations lis</w:t>
      </w:r>
      <w:r>
        <w:rPr>
          <w:lang w:eastAsia="zh-CN"/>
        </w:rPr>
        <w:t xml:space="preserve">ted in table 4.6-1, when applicable to the BS under test, are required to be provided by the manufacturer for the conducted requirements testing of the </w:t>
      </w:r>
      <w:r>
        <w:rPr>
          <w:i/>
          <w:lang w:eastAsia="zh-CN"/>
        </w:rPr>
        <w:t xml:space="preserve">BS type 1-C </w:t>
      </w:r>
      <w:r>
        <w:rPr>
          <w:lang w:eastAsia="zh-CN"/>
        </w:rPr>
        <w:t xml:space="preserve">and </w:t>
      </w:r>
      <w:r>
        <w:rPr>
          <w:i/>
          <w:lang w:eastAsia="zh-CN"/>
        </w:rPr>
        <w:t>BS type 1-H</w:t>
      </w:r>
      <w:r>
        <w:rPr>
          <w:lang w:eastAsia="zh-CN"/>
        </w:rPr>
        <w:t>.</w:t>
      </w:r>
    </w:p>
    <w:p w14:paraId="3258957C" w14:textId="77777777" w:rsidR="00524680" w:rsidRDefault="000D5B88">
      <w:pPr>
        <w:rPr>
          <w:lang w:eastAsia="zh-CN"/>
        </w:rPr>
      </w:pPr>
      <w:r>
        <w:rPr>
          <w:lang w:eastAsia="zh-CN"/>
        </w:rPr>
        <w:t xml:space="preserve">For the </w:t>
      </w:r>
      <w:r>
        <w:rPr>
          <w:i/>
          <w:lang w:eastAsia="zh-CN"/>
        </w:rPr>
        <w:t>BS type 1-H</w:t>
      </w:r>
      <w:r>
        <w:rPr>
          <w:lang w:eastAsia="zh-CN"/>
        </w:rPr>
        <w:t xml:space="preserve"> declarations required for the radiated requirements testing, refer to TS 38.141-2 [3].</w:t>
      </w:r>
    </w:p>
    <w:p w14:paraId="0B6B84F3" w14:textId="77777777" w:rsidR="00524680" w:rsidRDefault="000D5B88">
      <w:pPr>
        <w:pStyle w:val="TH"/>
      </w:pPr>
      <w:r>
        <w:t xml:space="preserve">Table 4.6-1 Manufacturer declarations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r>
        <w:t xml:space="preserve"> conducted test requirements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2338"/>
        <w:gridCol w:w="4252"/>
        <w:gridCol w:w="851"/>
        <w:gridCol w:w="920"/>
      </w:tblGrid>
      <w:tr w:rsidR="00524680" w14:paraId="1292B5E5" w14:textId="77777777">
        <w:trPr>
          <w:cantSplit/>
          <w:jc w:val="center"/>
        </w:trPr>
        <w:tc>
          <w:tcPr>
            <w:tcW w:w="1416" w:type="dxa"/>
          </w:tcPr>
          <w:p w14:paraId="36D81C05" w14:textId="77777777" w:rsidR="00524680" w:rsidRDefault="000D5B88">
            <w:pPr>
              <w:pStyle w:val="TAH"/>
            </w:pPr>
            <w:r>
              <w:t>Declaration identifier</w:t>
            </w:r>
          </w:p>
        </w:tc>
        <w:tc>
          <w:tcPr>
            <w:tcW w:w="2338" w:type="dxa"/>
          </w:tcPr>
          <w:p w14:paraId="1BB7B912" w14:textId="77777777" w:rsidR="00524680" w:rsidRDefault="000D5B88">
            <w:pPr>
              <w:pStyle w:val="TAH"/>
            </w:pPr>
            <w:r>
              <w:t>Declaration</w:t>
            </w:r>
          </w:p>
        </w:tc>
        <w:tc>
          <w:tcPr>
            <w:tcW w:w="4252" w:type="dxa"/>
          </w:tcPr>
          <w:p w14:paraId="7243A56D" w14:textId="77777777" w:rsidR="00524680" w:rsidRDefault="000D5B88">
            <w:pPr>
              <w:pStyle w:val="TAH"/>
            </w:pPr>
            <w:r>
              <w:t>Description</w:t>
            </w:r>
          </w:p>
        </w:tc>
        <w:tc>
          <w:tcPr>
            <w:tcW w:w="1771" w:type="dxa"/>
            <w:gridSpan w:val="2"/>
          </w:tcPr>
          <w:p w14:paraId="282E4827" w14:textId="77777777" w:rsidR="00524680" w:rsidRDefault="000D5B88">
            <w:pPr>
              <w:pStyle w:val="TAH"/>
            </w:pPr>
            <w:r>
              <w:t>Applicability</w:t>
            </w:r>
          </w:p>
        </w:tc>
      </w:tr>
      <w:tr w:rsidR="00524680" w14:paraId="6B4707DC" w14:textId="77777777">
        <w:trPr>
          <w:cantSplit/>
          <w:jc w:val="center"/>
        </w:trPr>
        <w:tc>
          <w:tcPr>
            <w:tcW w:w="1416" w:type="dxa"/>
          </w:tcPr>
          <w:p w14:paraId="2158CEBC" w14:textId="77777777" w:rsidR="00524680" w:rsidRDefault="00524680">
            <w:pPr>
              <w:pStyle w:val="TAH"/>
            </w:pPr>
          </w:p>
        </w:tc>
        <w:tc>
          <w:tcPr>
            <w:tcW w:w="2338" w:type="dxa"/>
          </w:tcPr>
          <w:p w14:paraId="66FFD324" w14:textId="77777777" w:rsidR="00524680" w:rsidRDefault="00524680">
            <w:pPr>
              <w:pStyle w:val="TAH"/>
            </w:pPr>
          </w:p>
        </w:tc>
        <w:tc>
          <w:tcPr>
            <w:tcW w:w="4252" w:type="dxa"/>
          </w:tcPr>
          <w:p w14:paraId="7F540BE7" w14:textId="77777777" w:rsidR="00524680" w:rsidRDefault="00524680">
            <w:pPr>
              <w:pStyle w:val="TAH"/>
            </w:pPr>
          </w:p>
        </w:tc>
        <w:tc>
          <w:tcPr>
            <w:tcW w:w="851" w:type="dxa"/>
          </w:tcPr>
          <w:p w14:paraId="56599879" w14:textId="77777777" w:rsidR="00524680" w:rsidRDefault="000D5B88">
            <w:pPr>
              <w:pStyle w:val="TAH"/>
            </w:pPr>
            <w:r>
              <w:rPr>
                <w:i/>
              </w:rPr>
              <w:t>BS ty</w:t>
            </w:r>
            <w:r>
              <w:rPr>
                <w:i/>
              </w:rPr>
              <w:t>pe 1-C</w:t>
            </w:r>
          </w:p>
        </w:tc>
        <w:tc>
          <w:tcPr>
            <w:tcW w:w="920" w:type="dxa"/>
          </w:tcPr>
          <w:p w14:paraId="463B4807" w14:textId="77777777" w:rsidR="00524680" w:rsidRDefault="000D5B88">
            <w:pPr>
              <w:pStyle w:val="TAH"/>
            </w:pPr>
            <w:r>
              <w:rPr>
                <w:i/>
              </w:rPr>
              <w:t>BS type 1-H</w:t>
            </w:r>
          </w:p>
        </w:tc>
      </w:tr>
      <w:tr w:rsidR="00524680" w14:paraId="24F099C0" w14:textId="77777777">
        <w:trPr>
          <w:cantSplit/>
          <w:jc w:val="center"/>
        </w:trPr>
        <w:tc>
          <w:tcPr>
            <w:tcW w:w="1416" w:type="dxa"/>
          </w:tcPr>
          <w:p w14:paraId="1F058287" w14:textId="77777777" w:rsidR="00524680" w:rsidRDefault="000D5B8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Cs w:val="18"/>
                <w:lang w:val="fr-FR" w:eastAsia="zh-CN"/>
              </w:rPr>
              <w:t>D.122</w:t>
            </w:r>
          </w:p>
        </w:tc>
        <w:tc>
          <w:tcPr>
            <w:tcW w:w="2338" w:type="dxa"/>
          </w:tcPr>
          <w:p w14:paraId="316D3568" w14:textId="77777777" w:rsidR="00524680" w:rsidRDefault="000D5B8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lang w:val="fr-FR"/>
              </w:rPr>
              <w:t>PUSCH repetition type A</w:t>
            </w:r>
          </w:p>
        </w:tc>
        <w:tc>
          <w:tcPr>
            <w:tcW w:w="4252" w:type="dxa"/>
          </w:tcPr>
          <w:p w14:paraId="45A6B1BF" w14:textId="77777777" w:rsidR="00524680" w:rsidRDefault="000D5B88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Declaration of support PUSCH repetition type A</w:t>
            </w:r>
          </w:p>
        </w:tc>
        <w:tc>
          <w:tcPr>
            <w:tcW w:w="851" w:type="dxa"/>
          </w:tcPr>
          <w:p w14:paraId="26FDB37F" w14:textId="77777777" w:rsidR="00524680" w:rsidRDefault="000D5B88">
            <w:pPr>
              <w:pStyle w:val="TAH"/>
              <w:jc w:val="left"/>
              <w:rPr>
                <w:b w:val="0"/>
                <w:bCs/>
                <w:i/>
              </w:rPr>
            </w:pPr>
            <w:r>
              <w:rPr>
                <w:rFonts w:cs="Arial"/>
                <w:b w:val="0"/>
                <w:bCs/>
                <w:szCs w:val="18"/>
                <w:lang w:val="fr-FR" w:eastAsia="zh-CN"/>
              </w:rPr>
              <w:t>x</w:t>
            </w:r>
          </w:p>
        </w:tc>
        <w:tc>
          <w:tcPr>
            <w:tcW w:w="920" w:type="dxa"/>
          </w:tcPr>
          <w:p w14:paraId="6DDBD112" w14:textId="77777777" w:rsidR="00524680" w:rsidRDefault="000D5B88">
            <w:pPr>
              <w:pStyle w:val="TAH"/>
              <w:jc w:val="left"/>
              <w:rPr>
                <w:b w:val="0"/>
                <w:bCs/>
                <w:i/>
              </w:rPr>
            </w:pPr>
            <w:r>
              <w:rPr>
                <w:rFonts w:cs="Arial"/>
                <w:b w:val="0"/>
                <w:bCs/>
                <w:szCs w:val="18"/>
                <w:lang w:val="fr-FR" w:eastAsia="zh-CN"/>
              </w:rPr>
              <w:t>x</w:t>
            </w:r>
          </w:p>
        </w:tc>
      </w:tr>
      <w:tr w:rsidR="00524680" w14:paraId="6F03A23D" w14:textId="77777777">
        <w:trPr>
          <w:cantSplit/>
          <w:jc w:val="center"/>
        </w:trPr>
        <w:tc>
          <w:tcPr>
            <w:tcW w:w="1416" w:type="dxa"/>
          </w:tcPr>
          <w:p w14:paraId="3D47181E" w14:textId="77777777" w:rsidR="00524680" w:rsidRDefault="000D5B88">
            <w:pPr>
              <w:pStyle w:val="TAH"/>
              <w:jc w:val="left"/>
              <w:rPr>
                <w:rFonts w:cs="Arial"/>
                <w:b w:val="0"/>
                <w:bCs/>
                <w:szCs w:val="18"/>
                <w:lang w:val="fr-FR" w:eastAsia="zh-CN"/>
              </w:rPr>
            </w:pPr>
            <w:ins w:id="53" w:author="SAMSUNG-Yunchuan" w:date="2023-11-03T12:01:00Z">
              <w:r>
                <w:rPr>
                  <w:rFonts w:cs="Arial" w:hint="eastAsia"/>
                  <w:b w:val="0"/>
                  <w:bCs/>
                  <w:szCs w:val="18"/>
                  <w:lang w:val="fr-FR" w:eastAsia="zh-CN"/>
                </w:rPr>
                <w:t>D</w:t>
              </w:r>
              <w:r>
                <w:rPr>
                  <w:rFonts w:cs="Arial"/>
                  <w:b w:val="0"/>
                  <w:bCs/>
                  <w:szCs w:val="18"/>
                  <w:lang w:val="fr-FR" w:eastAsia="zh-CN"/>
                </w:rPr>
                <w:t>.1xx</w:t>
              </w:r>
            </w:ins>
          </w:p>
        </w:tc>
        <w:tc>
          <w:tcPr>
            <w:tcW w:w="2338" w:type="dxa"/>
          </w:tcPr>
          <w:p w14:paraId="6B7507AB" w14:textId="77777777" w:rsidR="00524680" w:rsidRDefault="000D5B88">
            <w:pPr>
              <w:pStyle w:val="TAH"/>
              <w:jc w:val="left"/>
              <w:rPr>
                <w:b w:val="0"/>
                <w:bCs/>
                <w:lang w:val="fr-FR"/>
              </w:rPr>
            </w:pPr>
            <w:ins w:id="54" w:author="SAMSUNG-Yunchuan" w:date="2023-11-03T12:01:00Z">
              <w:r>
                <w:rPr>
                  <w:b w:val="0"/>
                  <w:bCs/>
                  <w:lang w:val="fr-FR"/>
                </w:rPr>
                <w:t>Air-to-ground scenario</w:t>
              </w:r>
            </w:ins>
          </w:p>
        </w:tc>
        <w:tc>
          <w:tcPr>
            <w:tcW w:w="4252" w:type="dxa"/>
          </w:tcPr>
          <w:p w14:paraId="03B423FC" w14:textId="77777777" w:rsidR="00524680" w:rsidRDefault="000D5B88">
            <w:pPr>
              <w:pStyle w:val="TAH"/>
              <w:jc w:val="left"/>
              <w:rPr>
                <w:b w:val="0"/>
                <w:bCs/>
                <w:lang w:val="en-US"/>
              </w:rPr>
            </w:pPr>
            <w:ins w:id="55" w:author="SAMSUNG-Yunchuan" w:date="2023-11-03T12:01:00Z">
              <w:r>
                <w:rPr>
                  <w:b w:val="0"/>
                  <w:bCs/>
                  <w:lang w:val="en-US"/>
                </w:rPr>
                <w:t>Declaration of air-to-ground scenario support, i.e., ATG support or no ATG support</w:t>
              </w:r>
            </w:ins>
          </w:p>
        </w:tc>
        <w:tc>
          <w:tcPr>
            <w:tcW w:w="851" w:type="dxa"/>
          </w:tcPr>
          <w:p w14:paraId="30D52D93" w14:textId="77777777" w:rsidR="00524680" w:rsidRDefault="000D5B88">
            <w:pPr>
              <w:pStyle w:val="TAH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ins w:id="56" w:author="SAMSUNG-Yunchuan" w:date="2023-11-03T12:01:00Z">
              <w:r>
                <w:rPr>
                  <w:rFonts w:cs="Arial"/>
                  <w:b w:val="0"/>
                  <w:bCs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920" w:type="dxa"/>
          </w:tcPr>
          <w:p w14:paraId="7D422EA0" w14:textId="77777777" w:rsidR="00524680" w:rsidRDefault="000D5B88">
            <w:pPr>
              <w:pStyle w:val="TAH"/>
              <w:jc w:val="left"/>
              <w:rPr>
                <w:rFonts w:cs="Arial"/>
                <w:b w:val="0"/>
                <w:bCs/>
                <w:szCs w:val="18"/>
                <w:lang w:val="fr-FR" w:eastAsia="zh-CN"/>
              </w:rPr>
            </w:pPr>
            <w:ins w:id="57" w:author="SAMSUNG-Yunchuan" w:date="2023-11-03T12:01:00Z">
              <w:r>
                <w:rPr>
                  <w:rFonts w:cs="Arial" w:hint="eastAsia"/>
                  <w:b w:val="0"/>
                  <w:bCs/>
                  <w:szCs w:val="18"/>
                  <w:lang w:val="fr-FR" w:eastAsia="zh-CN"/>
                </w:rPr>
                <w:t>x</w:t>
              </w:r>
            </w:ins>
          </w:p>
        </w:tc>
      </w:tr>
    </w:tbl>
    <w:p w14:paraId="7973F093" w14:textId="77777777" w:rsidR="00524680" w:rsidRDefault="00524680">
      <w:pPr>
        <w:jc w:val="center"/>
        <w:rPr>
          <w:color w:val="FF0000"/>
          <w:lang w:eastAsia="zh-CN"/>
        </w:rPr>
      </w:pPr>
    </w:p>
    <w:p w14:paraId="6FE11F53" w14:textId="77777777" w:rsidR="00524680" w:rsidRDefault="000D5B88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of Change </w:t>
      </w:r>
      <w:ins w:id="58" w:author="CMCC-shiyuan" w:date="2023-11-17T16:21:00Z">
        <w:r>
          <w:rPr>
            <w:rFonts w:hint="eastAsia"/>
            <w:color w:val="FF0000"/>
            <w:lang w:val="en-US" w:eastAsia="zh-CN"/>
          </w:rPr>
          <w:t>2</w:t>
        </w:r>
      </w:ins>
      <w:del w:id="59" w:author="CMCC-shiyuan" w:date="2023-11-17T16:21:00Z">
        <w:r>
          <w:rPr>
            <w:color w:val="FF0000"/>
            <w:lang w:eastAsia="zh-CN"/>
          </w:rPr>
          <w:delText>1</w:delText>
        </w:r>
      </w:del>
      <w:r>
        <w:rPr>
          <w:color w:val="FF0000"/>
          <w:lang w:eastAsia="zh-CN"/>
        </w:rPr>
        <w:t>&gt;</w:t>
      </w:r>
    </w:p>
    <w:p w14:paraId="2A7BB0F5" w14:textId="77777777" w:rsidR="00524680" w:rsidRDefault="00524680">
      <w:pPr>
        <w:jc w:val="center"/>
        <w:rPr>
          <w:color w:val="FF0000"/>
          <w:lang w:eastAsia="zh-CN"/>
        </w:rPr>
      </w:pPr>
    </w:p>
    <w:p w14:paraId="66407FF1" w14:textId="77777777" w:rsidR="00524680" w:rsidRDefault="00524680">
      <w:pPr>
        <w:jc w:val="center"/>
        <w:rPr>
          <w:color w:val="FF0000"/>
          <w:lang w:eastAsia="zh-CN"/>
        </w:rPr>
      </w:pPr>
    </w:p>
    <w:p w14:paraId="537931B1" w14:textId="77777777" w:rsidR="00524680" w:rsidRDefault="000D5B88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Start of Change </w:t>
      </w:r>
      <w:ins w:id="60" w:author="CMCC-shiyuan" w:date="2023-11-17T16:21:00Z">
        <w:r>
          <w:rPr>
            <w:rFonts w:hint="eastAsia"/>
            <w:color w:val="FF0000"/>
            <w:lang w:val="en-US" w:eastAsia="zh-CN"/>
          </w:rPr>
          <w:t>3</w:t>
        </w:r>
      </w:ins>
      <w:del w:id="61" w:author="CMCC-shiyuan" w:date="2023-11-17T16:21:00Z">
        <w:r>
          <w:rPr>
            <w:color w:val="FF0000"/>
            <w:lang w:eastAsia="zh-CN"/>
          </w:rPr>
          <w:delText>2</w:delText>
        </w:r>
      </w:del>
      <w:r>
        <w:rPr>
          <w:color w:val="FF0000"/>
          <w:lang w:eastAsia="zh-CN"/>
        </w:rPr>
        <w:t>&gt;</w:t>
      </w:r>
    </w:p>
    <w:p w14:paraId="6B7437C7" w14:textId="77777777" w:rsidR="00524680" w:rsidRDefault="000D5B88">
      <w:pPr>
        <w:pStyle w:val="4"/>
        <w:rPr>
          <w:snapToGrid w:val="0"/>
          <w:lang w:eastAsia="zh-CN"/>
        </w:rPr>
      </w:pPr>
      <w:bookmarkStart w:id="62" w:name="_Toc89955345"/>
      <w:bookmarkStart w:id="63" w:name="_Toc137398003"/>
      <w:bookmarkStart w:id="64" w:name="_Toc138882246"/>
      <w:bookmarkStart w:id="65" w:name="_Toc98773772"/>
      <w:bookmarkStart w:id="66" w:name="_Toc74961955"/>
      <w:bookmarkStart w:id="67" w:name="_Toc61182837"/>
      <w:bookmarkStart w:id="68" w:name="_Toc131537796"/>
      <w:bookmarkStart w:id="69" w:name="_Toc29809891"/>
      <w:bookmarkStart w:id="70" w:name="_Toc76545211"/>
      <w:bookmarkStart w:id="71" w:name="_Toc66728151"/>
      <w:bookmarkStart w:id="72" w:name="_Toc124156036"/>
      <w:bookmarkStart w:id="73" w:name="_Toc75242865"/>
      <w:bookmarkStart w:id="74" w:name="_Toc58860340"/>
      <w:bookmarkStart w:id="75" w:name="_Toc115191387"/>
      <w:bookmarkStart w:id="76" w:name="_Toc36645276"/>
      <w:bookmarkStart w:id="77" w:name="_Toc106201533"/>
      <w:bookmarkStart w:id="78" w:name="_Toc53182599"/>
      <w:bookmarkStart w:id="79" w:name="_Toc37272330"/>
      <w:bookmarkStart w:id="80" w:name="_Toc58862844"/>
      <w:bookmarkStart w:id="81" w:name="_Toc45884576"/>
      <w:bookmarkStart w:id="82" w:name="_Toc122013217"/>
      <w:bookmarkStart w:id="83" w:name="_Toc82595314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.1</w:t>
      </w:r>
      <w:r>
        <w:tab/>
        <w:t>Applicability</w:t>
      </w:r>
      <w:r>
        <w:rPr>
          <w:lang w:eastAsia="zh-CN"/>
        </w:rPr>
        <w:t xml:space="preserve"> of PUSCH performance </w:t>
      </w:r>
      <w:r>
        <w:rPr>
          <w:snapToGrid w:val="0"/>
          <w:lang w:eastAsia="zh-CN"/>
        </w:rPr>
        <w:t>requirements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48CBD62" w14:textId="77777777" w:rsidR="00524680" w:rsidRDefault="000D5B88">
      <w:pPr>
        <w:pStyle w:val="4"/>
        <w:rPr>
          <w:ins w:id="84" w:author="SAMSUNG-Yunchuan" w:date="2023-11-03T12:02:00Z"/>
          <w:snapToGrid w:val="0"/>
          <w:lang w:eastAsia="zh-CN"/>
        </w:rPr>
      </w:pPr>
      <w:ins w:id="85" w:author="SAMSUNG-Yunchuan" w:date="2023-11-03T12:02:00Z">
        <w:r>
          <w:t>8.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t>.x</w:t>
        </w:r>
      </w:ins>
      <w:ins w:id="86" w:author="CMCC-shiyuan" w:date="2023-11-17T16:20:00Z">
        <w:r>
          <w:rPr>
            <w:rFonts w:hint="eastAsia"/>
            <w:lang w:val="en-US" w:eastAsia="zh-CN"/>
          </w:rPr>
          <w:t>1</w:t>
        </w:r>
      </w:ins>
      <w:ins w:id="87" w:author="SAMSUNG-Yunchuan" w:date="2023-11-03T12:02:00Z">
        <w:r>
          <w:tab/>
          <w:t>Applicability</w:t>
        </w:r>
        <w:r>
          <w:rPr>
            <w:lang w:eastAsia="zh-CN"/>
          </w:rPr>
          <w:t xml:space="preserve"> of PUSCH performance </w:t>
        </w:r>
        <w:r>
          <w:rPr>
            <w:snapToGrid w:val="0"/>
            <w:lang w:eastAsia="zh-CN"/>
          </w:rPr>
          <w:t>requirements for ATG scenario</w:t>
        </w:r>
      </w:ins>
    </w:p>
    <w:p w14:paraId="064A4E9E" w14:textId="77777777" w:rsidR="00524680" w:rsidRDefault="000D5B88">
      <w:pPr>
        <w:rPr>
          <w:ins w:id="88" w:author="SAMSUNG-Yunchuan" w:date="2023-11-03T12:02:00Z"/>
          <w:lang w:eastAsia="zh-CN"/>
        </w:rPr>
      </w:pPr>
      <w:ins w:id="89" w:author="SAMSUNG-Yunchuan" w:date="2023-11-03T12:02:00Z">
        <w:r>
          <w:t>Unless otherwise stated, PUSCH requirement tests in clause 8.2.1, 8.2.2 and 8.2.3</w:t>
        </w:r>
      </w:ins>
      <w:ins w:id="90" w:author="SAMSUNG-Yunchuan" w:date="2023-11-17T00:34:00Z">
        <w:r>
          <w:t xml:space="preserve"> with 1Tx test cases</w:t>
        </w:r>
      </w:ins>
      <w:ins w:id="91" w:author="SAMSUNG-Yunchuan" w:date="2023-11-03T12:02:00Z">
        <w:r>
          <w:t xml:space="preserve"> shall apply only for the BS declared to be supported</w:t>
        </w:r>
        <w:r>
          <w:rPr>
            <w:lang w:eastAsia="zh-CN"/>
          </w:rPr>
          <w:t xml:space="preserve"> (see D.1XX in table 4.6-1)</w:t>
        </w:r>
        <w:r>
          <w:t>.</w:t>
        </w:r>
        <w:r>
          <w:rPr>
            <w:lang w:eastAsia="zh-CN"/>
          </w:rPr>
          <w:t xml:space="preserve"> </w:t>
        </w:r>
      </w:ins>
    </w:p>
    <w:p w14:paraId="6BB6BA18" w14:textId="77777777" w:rsidR="00524680" w:rsidRDefault="000D5B88">
      <w:pPr>
        <w:rPr>
          <w:ins w:id="92" w:author="SAMSUNG-Yunchuan" w:date="2023-11-03T12:02:00Z"/>
          <w:lang w:eastAsia="zh-CN"/>
        </w:rPr>
      </w:pPr>
      <w:ins w:id="93" w:author="SAMSUNG-Yunchuan" w:date="2023-11-03T12:02:00Z">
        <w:r>
          <w:t xml:space="preserve">Unless otherwise stated, PUSCH requirement tests in clause </w:t>
        </w:r>
      </w:ins>
      <w:ins w:id="94" w:author="CMCC-shiyuan" w:date="2023-11-17T16:06:00Z">
        <w:r>
          <w:rPr>
            <w:rFonts w:hint="eastAsia"/>
            <w:lang w:val="en-US" w:eastAsia="zh-CN"/>
          </w:rPr>
          <w:t>[</w:t>
        </w:r>
      </w:ins>
      <w:ins w:id="95" w:author="SAMSUNG-Yunchuan" w:date="2023-11-03T12:02:00Z">
        <w:r>
          <w:t>8.2.x</w:t>
        </w:r>
      </w:ins>
      <w:ins w:id="96" w:author="CMCC-shiyuan" w:date="2023-11-17T16:06:00Z">
        <w:r>
          <w:rPr>
            <w:rFonts w:hint="eastAsia"/>
            <w:lang w:val="en-US" w:eastAsia="zh-CN"/>
          </w:rPr>
          <w:t>]</w:t>
        </w:r>
      </w:ins>
      <w:ins w:id="97" w:author="SAMSUNG-Yunchuan" w:date="2023-11-03T12:02:00Z">
        <w:r>
          <w:t xml:space="preserve"> shall apply only for the BS declared to be supported</w:t>
        </w:r>
        <w:r>
          <w:rPr>
            <w:lang w:eastAsia="zh-CN"/>
          </w:rPr>
          <w:t xml:space="preserve"> (see D.1XX in table 4.6-1)</w:t>
        </w:r>
        <w:r>
          <w:t>.</w:t>
        </w:r>
        <w:r>
          <w:rPr>
            <w:lang w:eastAsia="zh-CN"/>
          </w:rPr>
          <w:t xml:space="preserve"> </w:t>
        </w:r>
      </w:ins>
    </w:p>
    <w:p w14:paraId="5C0E1B7C" w14:textId="77777777" w:rsidR="00524680" w:rsidRDefault="000D5B88">
      <w:pPr>
        <w:keepNext/>
        <w:keepLines/>
        <w:spacing w:before="120"/>
        <w:ind w:left="1701" w:hanging="1701"/>
        <w:outlineLvl w:val="4"/>
        <w:rPr>
          <w:ins w:id="98" w:author="SAMSUNG-Yunchuan" w:date="2023-11-03T12:02:00Z"/>
          <w:rFonts w:ascii="Arial" w:eastAsia="宋体" w:hAnsi="Arial"/>
          <w:sz w:val="22"/>
          <w:lang w:eastAsia="zh-CN"/>
        </w:rPr>
      </w:pPr>
      <w:ins w:id="99" w:author="SAMSUNG-Yunchuan" w:date="2023-11-03T12:02:00Z">
        <w:r>
          <w:rPr>
            <w:rFonts w:ascii="Arial" w:eastAsia="宋体" w:hAnsi="Arial"/>
            <w:sz w:val="22"/>
          </w:rPr>
          <w:t>8.</w:t>
        </w:r>
        <w:r>
          <w:rPr>
            <w:rFonts w:ascii="Arial" w:eastAsia="宋体" w:hAnsi="Arial" w:hint="eastAsia"/>
            <w:sz w:val="22"/>
          </w:rPr>
          <w:t>1</w:t>
        </w:r>
        <w:r>
          <w:rPr>
            <w:rFonts w:ascii="Arial" w:eastAsia="宋体" w:hAnsi="Arial"/>
            <w:sz w:val="22"/>
          </w:rPr>
          <w:t>.</w:t>
        </w:r>
        <w:r>
          <w:rPr>
            <w:rFonts w:ascii="Arial" w:eastAsia="宋体" w:hAnsi="Arial"/>
            <w:sz w:val="22"/>
          </w:rPr>
          <w:t>2.</w:t>
        </w:r>
        <w:del w:id="100" w:author="CMCC-shiyuan" w:date="2023-11-17T16:20:00Z">
          <w:r>
            <w:rPr>
              <w:rFonts w:ascii="Arial" w:eastAsia="宋体" w:hAnsi="Arial"/>
              <w:sz w:val="22"/>
            </w:rPr>
            <w:delText xml:space="preserve"> </w:delText>
          </w:r>
        </w:del>
        <w:r>
          <w:rPr>
            <w:rFonts w:ascii="Arial" w:eastAsia="宋体" w:hAnsi="Arial"/>
            <w:sz w:val="22"/>
          </w:rPr>
          <w:t>x</w:t>
        </w:r>
      </w:ins>
      <w:ins w:id="101" w:author="CMCC-shiyuan" w:date="2023-11-17T16:20:00Z">
        <w:r>
          <w:rPr>
            <w:rFonts w:ascii="Arial" w:eastAsia="宋体" w:hAnsi="Arial" w:hint="eastAsia"/>
            <w:sz w:val="22"/>
            <w:lang w:val="en-US" w:eastAsia="zh-CN"/>
          </w:rPr>
          <w:t>1</w:t>
        </w:r>
      </w:ins>
      <w:ins w:id="102" w:author="SAMSUNG-Yunchuan" w:date="2023-11-03T12:02:00Z">
        <w:r>
          <w:rPr>
            <w:rFonts w:ascii="Arial" w:eastAsia="宋体" w:hAnsi="Arial"/>
            <w:sz w:val="22"/>
          </w:rPr>
          <w:t>.</w:t>
        </w:r>
        <w:r>
          <w:rPr>
            <w:rFonts w:ascii="Arial" w:eastAsia="宋体" w:hAnsi="Arial"/>
            <w:sz w:val="22"/>
            <w:lang w:eastAsia="zh-CN"/>
          </w:rPr>
          <w:t>1</w:t>
        </w:r>
        <w:r>
          <w:rPr>
            <w:rFonts w:ascii="Arial" w:eastAsia="宋体" w:hAnsi="Arial"/>
            <w:sz w:val="22"/>
          </w:rPr>
          <w:tab/>
          <w:t>Applicability</w:t>
        </w:r>
        <w:r>
          <w:rPr>
            <w:rFonts w:ascii="Arial" w:eastAsia="宋体" w:hAnsi="Arial" w:hint="eastAsia"/>
            <w:sz w:val="22"/>
          </w:rPr>
          <w:t xml:space="preserve"> of </w:t>
        </w:r>
        <w:r>
          <w:rPr>
            <w:rFonts w:ascii="Arial" w:eastAsia="宋体" w:hAnsi="Arial"/>
            <w:sz w:val="22"/>
          </w:rPr>
          <w:t>requirements</w:t>
        </w:r>
        <w:r>
          <w:rPr>
            <w:rFonts w:ascii="Arial" w:eastAsia="宋体" w:hAnsi="Arial" w:hint="eastAsia"/>
            <w:sz w:val="22"/>
          </w:rPr>
          <w:t xml:space="preserve"> </w:t>
        </w:r>
        <w:r>
          <w:rPr>
            <w:rFonts w:ascii="Arial" w:eastAsia="宋体" w:hAnsi="Arial"/>
            <w:sz w:val="22"/>
            <w:lang w:eastAsia="zh-CN"/>
          </w:rPr>
          <w:t>with different UL-DL patterns</w:t>
        </w:r>
      </w:ins>
    </w:p>
    <w:p w14:paraId="24414C20" w14:textId="77777777" w:rsidR="00524680" w:rsidRDefault="000D5B88">
      <w:pPr>
        <w:rPr>
          <w:ins w:id="103" w:author="SAMSUNG-Yunchuan" w:date="2023-11-03T12:02:00Z"/>
        </w:rPr>
      </w:pPr>
      <w:ins w:id="104" w:author="SAMSUNG-Yunchuan" w:date="2023-11-03T12:02:00Z">
        <w:r>
          <w:t xml:space="preserve">Unless otherwise stated, for each subcarrier spacing declared to be supported, </w:t>
        </w:r>
        <w:r>
          <w:rPr>
            <w:rFonts w:hint="eastAsia"/>
          </w:rPr>
          <w:t>if</w:t>
        </w:r>
        <w:r>
          <w:t xml:space="preserve"> BS supports multiple TDD UL-DL pattern</w:t>
        </w:r>
        <w:r>
          <w:rPr>
            <w:rFonts w:hint="eastAsia"/>
          </w:rPr>
          <w:t>s</w:t>
        </w:r>
        <w:r>
          <w:t xml:space="preserve"> including new TDD pattern (</w:t>
        </w:r>
      </w:ins>
      <w:ins w:id="105" w:author="SAMSUNG-Yunchuan" w:date="2023-11-17T00:32:00Z">
        <w:r>
          <w:t>e.g.,</w:t>
        </w:r>
      </w:ins>
      <w:ins w:id="106" w:author="SAMSUNG-Yunchuan" w:date="2023-11-17T00:31:00Z">
        <w:r>
          <w:t xml:space="preserve"> </w:t>
        </w:r>
      </w:ins>
      <w:ins w:id="107" w:author="SAMSUNG-Yunchuan" w:date="2023-11-03T12:02:00Z">
        <w:r>
          <w:t>30D4S6U</w:t>
        </w:r>
      </w:ins>
      <w:ins w:id="108" w:author="SAMSUNG-Yunchuan" w:date="2023-11-17T00:32:00Z">
        <w:r>
          <w:t>, S=</w:t>
        </w:r>
      </w:ins>
      <w:ins w:id="109" w:author="SAMSUNG-Yunchuan" w:date="2023-11-17T00:49:00Z">
        <w:r>
          <w:t xml:space="preserve"> </w:t>
        </w:r>
        <w:del w:id="110" w:author="CMCC-shiyuan" w:date="2023-11-17T16:07:00Z">
          <w:r>
            <w:rPr>
              <w:lang w:val="en-US"/>
            </w:rPr>
            <w:delText>40</w:delText>
          </w:r>
        </w:del>
      </w:ins>
      <w:ins w:id="111" w:author="CMCC-shiyuan" w:date="2023-11-17T16:07:00Z">
        <w:r>
          <w:rPr>
            <w:rFonts w:hint="eastAsia"/>
            <w:lang w:val="en-US" w:eastAsia="zh-CN"/>
          </w:rPr>
          <w:t>14</w:t>
        </w:r>
      </w:ins>
      <w:ins w:id="112" w:author="SAMSUNG-Yunchuan" w:date="2023-11-17T00:49:00Z">
        <w:r>
          <w:t>G</w:t>
        </w:r>
      </w:ins>
      <w:ins w:id="113" w:author="SAMSUNG-Yunchuan" w:date="2023-11-03T12:02:00Z">
        <w:r>
          <w:t xml:space="preserve">) for ATG </w:t>
        </w:r>
        <w:r>
          <w:t>scenario</w:t>
        </w:r>
        <w:r>
          <w:rPr>
            <w:rFonts w:hint="eastAsia"/>
          </w:rPr>
          <w:t xml:space="preserve">, only </w:t>
        </w:r>
        <w:r>
          <w:t>one of the supported TDD UL-DL pattern</w:t>
        </w:r>
        <w:r>
          <w:rPr>
            <w:rFonts w:hint="eastAsia"/>
          </w:rPr>
          <w:t>s shall be</w:t>
        </w:r>
        <w:r>
          <w:t xml:space="preserve"> used </w:t>
        </w:r>
        <w:r>
          <w:rPr>
            <w:rFonts w:hint="eastAsia"/>
          </w:rPr>
          <w:t>for all</w:t>
        </w:r>
        <w:r>
          <w:t xml:space="preserve"> test</w:t>
        </w:r>
        <w:r>
          <w:rPr>
            <w:rFonts w:hint="eastAsia"/>
          </w:rPr>
          <w:t>s.</w:t>
        </w:r>
      </w:ins>
    </w:p>
    <w:p w14:paraId="78122690" w14:textId="77777777" w:rsidR="00524680" w:rsidRDefault="000D5B88">
      <w:pPr>
        <w:rPr>
          <w:ins w:id="114" w:author="SAMSUNG-Yunchuan" w:date="2023-11-03T12:02:00Z"/>
        </w:rPr>
      </w:pPr>
      <w:ins w:id="115" w:author="SAMSUNG-Yunchuan" w:date="2023-11-03T12:02:00Z">
        <w:r>
          <w:lastRenderedPageBreak/>
          <w:t>Note: For PUSCH Performance test cases, FRCs are not expected to be defined for the special slots, unless otherwise stated.</w:t>
        </w:r>
      </w:ins>
    </w:p>
    <w:p w14:paraId="6B5E5254" w14:textId="77777777" w:rsidR="00524680" w:rsidRDefault="000D5B88">
      <w:pPr>
        <w:keepNext/>
        <w:keepLines/>
        <w:spacing w:before="120"/>
        <w:ind w:left="1701" w:hanging="1701"/>
        <w:outlineLvl w:val="4"/>
        <w:rPr>
          <w:ins w:id="116" w:author="SAMSUNG-Yunchuan" w:date="2023-11-03T12:02:00Z"/>
          <w:rFonts w:ascii="Arial" w:eastAsia="宋体" w:hAnsi="Arial"/>
          <w:sz w:val="22"/>
        </w:rPr>
      </w:pPr>
      <w:ins w:id="117" w:author="SAMSUNG-Yunchuan" w:date="2023-11-03T12:02:00Z">
        <w:r>
          <w:rPr>
            <w:rFonts w:ascii="Arial" w:eastAsia="宋体" w:hAnsi="Arial"/>
            <w:sz w:val="22"/>
          </w:rPr>
          <w:t>8.1.2.x</w:t>
        </w:r>
      </w:ins>
      <w:ins w:id="118" w:author="CMCC-shiyuan" w:date="2023-11-17T16:20:00Z">
        <w:r>
          <w:rPr>
            <w:rFonts w:ascii="Arial" w:eastAsia="宋体" w:hAnsi="Arial" w:hint="eastAsia"/>
            <w:sz w:val="22"/>
            <w:lang w:val="en-US" w:eastAsia="zh-CN"/>
          </w:rPr>
          <w:t>1</w:t>
        </w:r>
      </w:ins>
      <w:ins w:id="119" w:author="SAMSUNG-Yunchuan" w:date="2023-11-03T12:02:00Z">
        <w:r>
          <w:rPr>
            <w:rFonts w:ascii="Arial" w:eastAsia="宋体" w:hAnsi="Arial"/>
            <w:sz w:val="22"/>
          </w:rPr>
          <w:t>.</w:t>
        </w:r>
      </w:ins>
      <w:ins w:id="120" w:author="CMCC-shiyuan" w:date="2023-11-17T16:20:00Z">
        <w:r>
          <w:rPr>
            <w:rFonts w:ascii="Arial" w:eastAsia="宋体" w:hAnsi="Arial" w:hint="eastAsia"/>
            <w:sz w:val="22"/>
            <w:lang w:val="en-US" w:eastAsia="zh-CN"/>
          </w:rPr>
          <w:t>2</w:t>
        </w:r>
      </w:ins>
      <w:ins w:id="121" w:author="SAMSUNG-Yunchuan" w:date="2023-11-03T12:02:00Z">
        <w:del w:id="122" w:author="CMCC-shiyuan" w:date="2023-11-17T16:20:00Z">
          <w:r>
            <w:rPr>
              <w:rFonts w:ascii="Arial" w:eastAsia="宋体" w:hAnsi="Arial"/>
              <w:sz w:val="22"/>
            </w:rPr>
            <w:delText>x</w:delText>
          </w:r>
        </w:del>
        <w:r>
          <w:rPr>
            <w:rFonts w:ascii="Arial" w:eastAsia="宋体" w:hAnsi="Arial"/>
            <w:sz w:val="22"/>
          </w:rPr>
          <w:tab/>
          <w:t xml:space="preserve">Applicability of </w:t>
        </w:r>
        <w:r>
          <w:rPr>
            <w:rFonts w:ascii="Arial" w:eastAsia="宋体" w:hAnsi="Arial"/>
            <w:sz w:val="22"/>
          </w:rPr>
          <w:t>requirements for different MCSs</w:t>
        </w:r>
      </w:ins>
    </w:p>
    <w:p w14:paraId="1C894FA3" w14:textId="77777777" w:rsidR="00524680" w:rsidRDefault="000D5B88">
      <w:pPr>
        <w:jc w:val="both"/>
        <w:rPr>
          <w:ins w:id="123" w:author="SAMSUNG-Yunchuan" w:date="2023-11-03T12:02:00Z"/>
          <w:lang w:eastAsia="zh-CN"/>
        </w:rPr>
      </w:pPr>
      <w:ins w:id="124" w:author="SAMSUNG-Yunchuan" w:date="2023-11-03T12:02:00Z">
        <w:r>
          <w:t>Unless otherwise stated, PUSCH requirement tests with 256QAM in clause 8.2.x shall apply only for the BS declared to be supported (</w:t>
        </w:r>
        <w:r>
          <w:rPr>
            <w:lang w:eastAsia="zh-CN"/>
          </w:rPr>
          <w:t>see D.1XX in table 4.6-1</w:t>
        </w:r>
        <w:r>
          <w:t>).  A BS that declares to support 256QAM, and passes the test with 25</w:t>
        </w:r>
        <w:r>
          <w:t>6QAM and the test with 64QAM in clause 8.2.1, the PUSCH requirement tests with 64QAM in clause 8.2.x can be skipped.</w:t>
        </w:r>
      </w:ins>
    </w:p>
    <w:p w14:paraId="5AC0E213" w14:textId="77777777" w:rsidR="00524680" w:rsidRDefault="000D5B88">
      <w:pPr>
        <w:pStyle w:val="4"/>
        <w:rPr>
          <w:ins w:id="125" w:author="SAMSUNG-Yunchuan" w:date="2023-11-03T12:02:00Z"/>
          <w:snapToGrid w:val="0"/>
          <w:lang w:eastAsia="zh-CN"/>
        </w:rPr>
      </w:pPr>
      <w:ins w:id="126" w:author="SAMSUNG-Yunchuan" w:date="2023-11-03T12:02:00Z">
        <w:r>
          <w:t>8.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t>.x</w:t>
        </w:r>
      </w:ins>
      <w:ins w:id="127" w:author="CMCC-shiyuan" w:date="2023-11-17T16:20:00Z">
        <w:r>
          <w:rPr>
            <w:rFonts w:hint="eastAsia"/>
            <w:lang w:val="en-US" w:eastAsia="zh-CN"/>
          </w:rPr>
          <w:t>2</w:t>
        </w:r>
      </w:ins>
      <w:ins w:id="128" w:author="SAMSUNG-Yunchuan" w:date="2023-11-03T12:02:00Z">
        <w:r>
          <w:tab/>
          <w:t>Applicability</w:t>
        </w:r>
        <w:r>
          <w:rPr>
            <w:lang w:eastAsia="zh-CN"/>
          </w:rPr>
          <w:t xml:space="preserve"> of PUCCH performance </w:t>
        </w:r>
        <w:r>
          <w:rPr>
            <w:snapToGrid w:val="0"/>
            <w:lang w:eastAsia="zh-CN"/>
          </w:rPr>
          <w:t>requirements for ATG scenario</w:t>
        </w:r>
      </w:ins>
    </w:p>
    <w:p w14:paraId="34ADE625" w14:textId="77777777" w:rsidR="00524680" w:rsidRDefault="000D5B88">
      <w:pPr>
        <w:rPr>
          <w:ins w:id="129" w:author="SAMSUNG-Yunchuan" w:date="2023-11-03T12:02:00Z"/>
        </w:rPr>
      </w:pPr>
      <w:ins w:id="130" w:author="SAMSUNG-Yunchuan" w:date="2023-11-03T12:02:00Z">
        <w:r>
          <w:t>Unless otherwise stated, PUCCH requirement tests in clauses 8.3.1</w:t>
        </w:r>
        <w:r>
          <w:t xml:space="preserve"> to 8.3.6 shall apply only for the BS declared to be supported</w:t>
        </w:r>
        <w:r>
          <w:rPr>
            <w:lang w:eastAsia="zh-CN"/>
          </w:rPr>
          <w:t xml:space="preserve"> (see D.1XX in table 4.6-1)</w:t>
        </w:r>
        <w:r>
          <w:t>.</w:t>
        </w:r>
      </w:ins>
    </w:p>
    <w:p w14:paraId="0E62DADB" w14:textId="77777777" w:rsidR="00524680" w:rsidRDefault="000D5B88">
      <w:pPr>
        <w:pStyle w:val="4"/>
        <w:rPr>
          <w:ins w:id="131" w:author="SAMSUNG-Yunchuan" w:date="2023-11-03T12:02:00Z"/>
          <w:snapToGrid w:val="0"/>
          <w:lang w:eastAsia="zh-CN"/>
        </w:rPr>
      </w:pPr>
      <w:ins w:id="132" w:author="SAMSUNG-Yunchuan" w:date="2023-11-03T12:02:00Z">
        <w:r>
          <w:t>8.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t>.x</w:t>
        </w:r>
      </w:ins>
      <w:ins w:id="133" w:author="CMCC-shiyuan" w:date="2023-11-17T16:20:00Z">
        <w:r>
          <w:rPr>
            <w:rFonts w:hint="eastAsia"/>
            <w:lang w:val="en-US" w:eastAsia="zh-CN"/>
          </w:rPr>
          <w:t>3</w:t>
        </w:r>
      </w:ins>
      <w:ins w:id="134" w:author="SAMSUNG-Yunchuan" w:date="2023-11-03T12:02:00Z">
        <w:r>
          <w:tab/>
          <w:t>Applicability</w:t>
        </w:r>
        <w:r>
          <w:rPr>
            <w:lang w:eastAsia="zh-CN"/>
          </w:rPr>
          <w:t xml:space="preserve"> of PRACH performance </w:t>
        </w:r>
        <w:r>
          <w:rPr>
            <w:snapToGrid w:val="0"/>
            <w:lang w:eastAsia="zh-CN"/>
          </w:rPr>
          <w:t>requirements for ATG scenario</w:t>
        </w:r>
      </w:ins>
    </w:p>
    <w:p w14:paraId="0172CCFE" w14:textId="77777777" w:rsidR="00524680" w:rsidRDefault="000D5B88">
      <w:pPr>
        <w:rPr>
          <w:ins w:id="135" w:author="SAMSUNG-Yunchuan" w:date="2023-11-03T12:02:00Z"/>
        </w:rPr>
      </w:pPr>
      <w:ins w:id="136" w:author="SAMSUNG-Yunchuan" w:date="2023-11-03T12:02:00Z">
        <w:r>
          <w:t>Unless otherwise stated, PRACH requirement tests in clauses 8.4.1.5 shall apply only for th</w:t>
        </w:r>
        <w:r>
          <w:t>e BS declared to be supported</w:t>
        </w:r>
        <w:r>
          <w:rPr>
            <w:lang w:eastAsia="zh-CN"/>
          </w:rPr>
          <w:t xml:space="preserve"> (see D.1XX in table 4.6-1)</w:t>
        </w:r>
        <w:r>
          <w:t>.</w:t>
        </w:r>
      </w:ins>
    </w:p>
    <w:p w14:paraId="2C2EE00D" w14:textId="77777777" w:rsidR="00524680" w:rsidRDefault="00524680">
      <w:pPr>
        <w:rPr>
          <w:color w:val="FF0000"/>
          <w:lang w:eastAsia="zh-CN"/>
        </w:rPr>
      </w:pPr>
    </w:p>
    <w:p w14:paraId="1D5619E8" w14:textId="77777777" w:rsidR="00524680" w:rsidRDefault="000D5B88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of Change </w:t>
      </w:r>
      <w:ins w:id="137" w:author="CMCC-shiyuan" w:date="2023-11-17T16:21:00Z">
        <w:r>
          <w:rPr>
            <w:rFonts w:hint="eastAsia"/>
            <w:color w:val="FF0000"/>
            <w:lang w:val="en-US" w:eastAsia="zh-CN"/>
          </w:rPr>
          <w:t>3</w:t>
        </w:r>
      </w:ins>
      <w:del w:id="138" w:author="CMCC-shiyuan" w:date="2023-11-17T16:21:00Z">
        <w:r>
          <w:rPr>
            <w:color w:val="FF0000"/>
            <w:lang w:eastAsia="zh-CN"/>
          </w:rPr>
          <w:delText>2</w:delText>
        </w:r>
      </w:del>
      <w:r>
        <w:rPr>
          <w:color w:val="FF0000"/>
          <w:lang w:eastAsia="zh-CN"/>
        </w:rPr>
        <w:t>&gt;</w:t>
      </w:r>
    </w:p>
    <w:sectPr w:rsidR="005246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3AB75" w14:textId="77777777" w:rsidR="000D5B88" w:rsidRDefault="000D5B88">
      <w:pPr>
        <w:spacing w:after="0"/>
      </w:pPr>
      <w:r>
        <w:separator/>
      </w:r>
    </w:p>
  </w:endnote>
  <w:endnote w:type="continuationSeparator" w:id="0">
    <w:p w14:paraId="0F00509F" w14:textId="77777777" w:rsidR="000D5B88" w:rsidRDefault="000D5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6F6D" w14:textId="77777777" w:rsidR="000D5B88" w:rsidRDefault="000D5B88">
      <w:pPr>
        <w:spacing w:after="0"/>
      </w:pPr>
      <w:r>
        <w:separator/>
      </w:r>
    </w:p>
  </w:footnote>
  <w:footnote w:type="continuationSeparator" w:id="0">
    <w:p w14:paraId="1491A7D1" w14:textId="77777777" w:rsidR="000D5B88" w:rsidRDefault="000D5B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4A007" w14:textId="77777777" w:rsidR="00524680" w:rsidRDefault="000D5B8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45112" w14:textId="77777777" w:rsidR="00524680" w:rsidRDefault="00524680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7CEB" w14:textId="77777777" w:rsidR="00524680" w:rsidRDefault="000D5B88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9DBEF" w14:textId="77777777" w:rsidR="00524680" w:rsidRDefault="00524680">
    <w:pPr>
      <w:pStyle w:val="af5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">
    <w15:presenceInfo w15:providerId="None" w15:userId="CMCC-shiyuan"/>
  </w15:person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9B4"/>
    <w:rsid w:val="00022E4A"/>
    <w:rsid w:val="000334F1"/>
    <w:rsid w:val="00041EAF"/>
    <w:rsid w:val="00056D94"/>
    <w:rsid w:val="000938AD"/>
    <w:rsid w:val="000944CA"/>
    <w:rsid w:val="000A6394"/>
    <w:rsid w:val="000B7FED"/>
    <w:rsid w:val="000C038A"/>
    <w:rsid w:val="000C6598"/>
    <w:rsid w:val="000D44B3"/>
    <w:rsid w:val="000D5B88"/>
    <w:rsid w:val="00112D74"/>
    <w:rsid w:val="00131A71"/>
    <w:rsid w:val="00145D43"/>
    <w:rsid w:val="0014764E"/>
    <w:rsid w:val="0015430A"/>
    <w:rsid w:val="0016117E"/>
    <w:rsid w:val="0018433A"/>
    <w:rsid w:val="00192C46"/>
    <w:rsid w:val="001A08B3"/>
    <w:rsid w:val="001A7B60"/>
    <w:rsid w:val="001B1BC8"/>
    <w:rsid w:val="001B52F0"/>
    <w:rsid w:val="001B7A65"/>
    <w:rsid w:val="001E0DC1"/>
    <w:rsid w:val="001E41F3"/>
    <w:rsid w:val="00211EFF"/>
    <w:rsid w:val="00222A34"/>
    <w:rsid w:val="00231CDC"/>
    <w:rsid w:val="002321CF"/>
    <w:rsid w:val="00232876"/>
    <w:rsid w:val="00251F31"/>
    <w:rsid w:val="0026004D"/>
    <w:rsid w:val="002640DD"/>
    <w:rsid w:val="00275D12"/>
    <w:rsid w:val="00284FEB"/>
    <w:rsid w:val="002860C4"/>
    <w:rsid w:val="002B4D77"/>
    <w:rsid w:val="002B5741"/>
    <w:rsid w:val="002D1989"/>
    <w:rsid w:val="002D476D"/>
    <w:rsid w:val="002E03A4"/>
    <w:rsid w:val="002E23EE"/>
    <w:rsid w:val="002E472E"/>
    <w:rsid w:val="00305409"/>
    <w:rsid w:val="00324928"/>
    <w:rsid w:val="00330CF2"/>
    <w:rsid w:val="003609EF"/>
    <w:rsid w:val="0036231A"/>
    <w:rsid w:val="00374DD4"/>
    <w:rsid w:val="00381E84"/>
    <w:rsid w:val="003B27A4"/>
    <w:rsid w:val="003D0BD4"/>
    <w:rsid w:val="003E1A36"/>
    <w:rsid w:val="00406BC1"/>
    <w:rsid w:val="00410371"/>
    <w:rsid w:val="00412A5F"/>
    <w:rsid w:val="0041632C"/>
    <w:rsid w:val="004242F1"/>
    <w:rsid w:val="004422D5"/>
    <w:rsid w:val="00487469"/>
    <w:rsid w:val="004905C5"/>
    <w:rsid w:val="004A0386"/>
    <w:rsid w:val="004B75B7"/>
    <w:rsid w:val="004C5CEA"/>
    <w:rsid w:val="005141D9"/>
    <w:rsid w:val="0051580D"/>
    <w:rsid w:val="00522BBE"/>
    <w:rsid w:val="00524680"/>
    <w:rsid w:val="0052485C"/>
    <w:rsid w:val="00547111"/>
    <w:rsid w:val="00592D74"/>
    <w:rsid w:val="005A1C99"/>
    <w:rsid w:val="005B377B"/>
    <w:rsid w:val="005C6735"/>
    <w:rsid w:val="005E2C44"/>
    <w:rsid w:val="00621188"/>
    <w:rsid w:val="00621803"/>
    <w:rsid w:val="006257ED"/>
    <w:rsid w:val="006318B0"/>
    <w:rsid w:val="00653DE4"/>
    <w:rsid w:val="00665C47"/>
    <w:rsid w:val="00684741"/>
    <w:rsid w:val="00695808"/>
    <w:rsid w:val="0069603B"/>
    <w:rsid w:val="006B46FB"/>
    <w:rsid w:val="006C21AF"/>
    <w:rsid w:val="006D201A"/>
    <w:rsid w:val="006E060C"/>
    <w:rsid w:val="006E21FB"/>
    <w:rsid w:val="006F167F"/>
    <w:rsid w:val="00751DF8"/>
    <w:rsid w:val="00761C22"/>
    <w:rsid w:val="007778C7"/>
    <w:rsid w:val="00790C9E"/>
    <w:rsid w:val="00792342"/>
    <w:rsid w:val="007977A8"/>
    <w:rsid w:val="007B512A"/>
    <w:rsid w:val="007B717A"/>
    <w:rsid w:val="007C2097"/>
    <w:rsid w:val="007D6A07"/>
    <w:rsid w:val="007E0CFD"/>
    <w:rsid w:val="007F7259"/>
    <w:rsid w:val="00800899"/>
    <w:rsid w:val="00800B12"/>
    <w:rsid w:val="00801754"/>
    <w:rsid w:val="008040A8"/>
    <w:rsid w:val="008279FA"/>
    <w:rsid w:val="008464A2"/>
    <w:rsid w:val="008626E7"/>
    <w:rsid w:val="00870EE7"/>
    <w:rsid w:val="008863B9"/>
    <w:rsid w:val="0089565E"/>
    <w:rsid w:val="008A45A6"/>
    <w:rsid w:val="008B78C9"/>
    <w:rsid w:val="008D3CCC"/>
    <w:rsid w:val="008F3789"/>
    <w:rsid w:val="008F686C"/>
    <w:rsid w:val="009148DE"/>
    <w:rsid w:val="00933239"/>
    <w:rsid w:val="00940BC3"/>
    <w:rsid w:val="00941E30"/>
    <w:rsid w:val="00952CCA"/>
    <w:rsid w:val="0096239C"/>
    <w:rsid w:val="009777D9"/>
    <w:rsid w:val="00991B88"/>
    <w:rsid w:val="009A5753"/>
    <w:rsid w:val="009A579D"/>
    <w:rsid w:val="009D1417"/>
    <w:rsid w:val="009E155F"/>
    <w:rsid w:val="009E3297"/>
    <w:rsid w:val="009F3ED2"/>
    <w:rsid w:val="009F61CC"/>
    <w:rsid w:val="009F734F"/>
    <w:rsid w:val="00A214A8"/>
    <w:rsid w:val="00A246B6"/>
    <w:rsid w:val="00A2620C"/>
    <w:rsid w:val="00A47E70"/>
    <w:rsid w:val="00A50CF0"/>
    <w:rsid w:val="00A53A30"/>
    <w:rsid w:val="00A6045D"/>
    <w:rsid w:val="00A76411"/>
    <w:rsid w:val="00A7671C"/>
    <w:rsid w:val="00A81A0C"/>
    <w:rsid w:val="00A978B0"/>
    <w:rsid w:val="00AA2CBC"/>
    <w:rsid w:val="00AA7EC8"/>
    <w:rsid w:val="00AB1F37"/>
    <w:rsid w:val="00AB5ED4"/>
    <w:rsid w:val="00AC5820"/>
    <w:rsid w:val="00AD1CD8"/>
    <w:rsid w:val="00AE38B4"/>
    <w:rsid w:val="00B258BB"/>
    <w:rsid w:val="00B62227"/>
    <w:rsid w:val="00B67B97"/>
    <w:rsid w:val="00B91A40"/>
    <w:rsid w:val="00B968C8"/>
    <w:rsid w:val="00BA3EC5"/>
    <w:rsid w:val="00BA51D9"/>
    <w:rsid w:val="00BB2EA8"/>
    <w:rsid w:val="00BB4E87"/>
    <w:rsid w:val="00BB5DFC"/>
    <w:rsid w:val="00BC4E4A"/>
    <w:rsid w:val="00BD279D"/>
    <w:rsid w:val="00BD6BB8"/>
    <w:rsid w:val="00C13CAF"/>
    <w:rsid w:val="00C35FCA"/>
    <w:rsid w:val="00C66BA2"/>
    <w:rsid w:val="00C725E7"/>
    <w:rsid w:val="00C82A5B"/>
    <w:rsid w:val="00C84505"/>
    <w:rsid w:val="00C870F6"/>
    <w:rsid w:val="00C95985"/>
    <w:rsid w:val="00CB54E6"/>
    <w:rsid w:val="00CB5FC1"/>
    <w:rsid w:val="00CB6667"/>
    <w:rsid w:val="00CC438E"/>
    <w:rsid w:val="00CC5026"/>
    <w:rsid w:val="00CC68D0"/>
    <w:rsid w:val="00CE22C4"/>
    <w:rsid w:val="00D02566"/>
    <w:rsid w:val="00D03F9A"/>
    <w:rsid w:val="00D064AE"/>
    <w:rsid w:val="00D06D51"/>
    <w:rsid w:val="00D24991"/>
    <w:rsid w:val="00D50255"/>
    <w:rsid w:val="00D6144E"/>
    <w:rsid w:val="00D6544A"/>
    <w:rsid w:val="00D66290"/>
    <w:rsid w:val="00D66520"/>
    <w:rsid w:val="00D801EC"/>
    <w:rsid w:val="00D84AE9"/>
    <w:rsid w:val="00DA5867"/>
    <w:rsid w:val="00DE34CF"/>
    <w:rsid w:val="00DE65E0"/>
    <w:rsid w:val="00E01D80"/>
    <w:rsid w:val="00E13F3D"/>
    <w:rsid w:val="00E161BB"/>
    <w:rsid w:val="00E16EA3"/>
    <w:rsid w:val="00E34898"/>
    <w:rsid w:val="00E446C1"/>
    <w:rsid w:val="00E546EF"/>
    <w:rsid w:val="00E558E1"/>
    <w:rsid w:val="00E67D26"/>
    <w:rsid w:val="00EA1D83"/>
    <w:rsid w:val="00EA2F3B"/>
    <w:rsid w:val="00EB09B7"/>
    <w:rsid w:val="00EE7D7C"/>
    <w:rsid w:val="00F25D98"/>
    <w:rsid w:val="00F300FB"/>
    <w:rsid w:val="00F456A1"/>
    <w:rsid w:val="00F52057"/>
    <w:rsid w:val="00F661AB"/>
    <w:rsid w:val="00F6743D"/>
    <w:rsid w:val="00F8009E"/>
    <w:rsid w:val="00FB6386"/>
    <w:rsid w:val="00FE6B07"/>
    <w:rsid w:val="0B6C75EF"/>
    <w:rsid w:val="59A805BC"/>
    <w:rsid w:val="5F8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AE3FDD"/>
  <w15:docId w15:val="{6B7ED941-307E-41F7-9B76-742C8EB30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endnote text"/>
    <w:basedOn w:val="a"/>
    <w:link w:val="af1"/>
    <w:qFormat/>
    <w:pPr>
      <w:overflowPunct w:val="0"/>
      <w:autoSpaceDE w:val="0"/>
      <w:autoSpaceDN w:val="0"/>
      <w:adjustRightInd w:val="0"/>
      <w:snapToGrid w:val="0"/>
      <w:textAlignment w:val="baseline"/>
    </w:pPr>
    <w:rPr>
      <w:lang w:eastAsia="zh-CN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a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qFormat/>
    <w:rPr>
      <w:b/>
      <w:bCs/>
    </w:rPr>
  </w:style>
  <w:style w:type="table" w:styleId="afd">
    <w:name w:val="Table Grid"/>
    <w:basedOn w:val="a1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qFormat/>
    <w:rPr>
      <w:b/>
      <w:bCs/>
    </w:rPr>
  </w:style>
  <w:style w:type="character" w:styleId="aff">
    <w:name w:val="page number"/>
    <w:qFormat/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HTML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qFormat/>
    <w:rPr>
      <w:rFonts w:ascii="Arial" w:hAnsi="Arial"/>
      <w:sz w:val="4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GB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文档结构图 字符"/>
    <w:basedOn w:val="a0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aff6">
    <w:name w:val="列表段落 字符"/>
    <w:link w:val="aff5"/>
    <w:uiPriority w:val="34"/>
    <w:qFormat/>
    <w:locked/>
    <w:rPr>
      <w:rFonts w:ascii="Times New Roman" w:hAnsi="Times New Roman"/>
      <w:lang w:val="en-GB" w:eastAsia="en-GB"/>
    </w:rPr>
  </w:style>
  <w:style w:type="character" w:customStyle="1" w:styleId="ab">
    <w:name w:val="批注文字 字符"/>
    <w:basedOn w:val="a0"/>
    <w:link w:val="aa"/>
    <w:uiPriority w:val="99"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basedOn w:val="ab"/>
    <w:link w:val="afb"/>
    <w:qFormat/>
    <w:rPr>
      <w:rFonts w:ascii="Times New Roman" w:hAnsi="Times New Roman"/>
      <w:b/>
      <w:bCs/>
      <w:lang w:val="en-GB" w:eastAsia="en-US"/>
    </w:rPr>
  </w:style>
  <w:style w:type="character" w:customStyle="1" w:styleId="af9">
    <w:name w:val="脚注文本 字符"/>
    <w:basedOn w:val="a0"/>
    <w:link w:val="af8"/>
    <w:qFormat/>
    <w:rPr>
      <w:rFonts w:ascii="Times New Roman" w:hAnsi="Times New Roman"/>
      <w:sz w:val="16"/>
      <w:lang w:val="en-GB" w:eastAsia="en-US"/>
    </w:rPr>
  </w:style>
  <w:style w:type="character" w:customStyle="1" w:styleId="a7">
    <w:name w:val="题注 字符"/>
    <w:link w:val="a6"/>
    <w:qFormat/>
    <w:rPr>
      <w:rFonts w:ascii="Cambria" w:eastAsia="黑体" w:hAnsi="Cambria"/>
      <w:lang w:val="en-GB" w:eastAsia="en-GB"/>
    </w:rPr>
  </w:style>
  <w:style w:type="character" w:customStyle="1" w:styleId="14">
    <w:name w:val="明显强调1"/>
    <w:uiPriority w:val="21"/>
    <w:qFormat/>
    <w:rPr>
      <w:b/>
      <w:bCs/>
      <w:i/>
      <w:iCs/>
      <w:color w:val="4F81BD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7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5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1">
    <w:name w:val="尾注文本 字符"/>
    <w:basedOn w:val="a0"/>
    <w:link w:val="af0"/>
    <w:qFormat/>
    <w:rPr>
      <w:rFonts w:ascii="Times New Roman" w:hAnsi="Times New Roman"/>
      <w:lang w:val="en-GB" w:eastAsia="zh-CN"/>
    </w:rPr>
  </w:style>
  <w:style w:type="paragraph" w:customStyle="1" w:styleId="aff8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character" w:styleId="aff9">
    <w:name w:val="Placeholder Text"/>
    <w:uiPriority w:val="99"/>
    <w:semiHidden/>
    <w:qFormat/>
    <w:rPr>
      <w:color w:val="808080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ad">
    <w:name w:val="正文文本 字符"/>
    <w:basedOn w:val="a0"/>
    <w:link w:val="ac"/>
    <w:uiPriority w:val="99"/>
    <w:qFormat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qFormat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basedOn w:val="a0"/>
    <w:semiHidden/>
    <w:qFormat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qFormat/>
    <w:pPr>
      <w:spacing w:after="180" w:line="259" w:lineRule="auto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spacing w:after="180" w:line="259" w:lineRule="auto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a0"/>
    <w:uiPriority w:val="99"/>
    <w:semiHidden/>
    <w:qFormat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850</Words>
  <Characters>4850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Yunchuan Yang</dc:creator>
  <cp:lastModifiedBy>SAMSUNG-Yunchuan</cp:lastModifiedBy>
  <cp:revision>2</cp:revision>
  <cp:lastPrinted>2411-12-31T00:00:00Z</cp:lastPrinted>
  <dcterms:created xsi:type="dcterms:W3CDTF">2024-02-19T18:19:00Z</dcterms:created>
  <dcterms:modified xsi:type="dcterms:W3CDTF">2024-02-19T18:19:00Z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F26484FAD501401E9B2D05CFA0ED2194</vt:lpwstr>
  </property>
</Properties>
</file>